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E38F" w14:textId="32675D5D" w:rsidR="009E6A7C" w:rsidRDefault="009E6A7C" w:rsidP="00EB0C88">
      <w:pPr>
        <w:pStyle w:val="Tytu"/>
        <w:spacing w:line="276" w:lineRule="auto"/>
        <w:outlineLvl w:val="0"/>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UMOWA NR </w:t>
      </w:r>
    </w:p>
    <w:p w14:paraId="74715793" w14:textId="6A6D2ECE" w:rsidR="00E26A4B" w:rsidRPr="00EB0C88" w:rsidRDefault="009E6A7C" w:rsidP="00EB0C88">
      <w:pPr>
        <w:pStyle w:val="Tytu"/>
        <w:spacing w:line="276" w:lineRule="auto"/>
        <w:outlineLvl w:val="0"/>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(Wzór) </w:t>
      </w:r>
      <w:r w:rsidR="00E26A4B" w:rsidRPr="00EB0C88">
        <w:rPr>
          <w:rFonts w:asciiTheme="minorHAnsi" w:hAnsiTheme="minorHAnsi" w:cstheme="minorHAnsi"/>
          <w:color w:val="000000"/>
          <w:kern w:val="0"/>
          <w:sz w:val="22"/>
          <w:szCs w:val="22"/>
        </w:rPr>
        <w:t xml:space="preserve"> </w:t>
      </w:r>
    </w:p>
    <w:p w14:paraId="3B399964" w14:textId="1CE647C1" w:rsidR="00E26A4B" w:rsidRPr="00EB0C88" w:rsidRDefault="00F65577" w:rsidP="00EB0C88">
      <w:pPr>
        <w:spacing w:before="120" w:line="276" w:lineRule="auto"/>
        <w:jc w:val="both"/>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W dniu ………………………… 202</w:t>
      </w:r>
      <w:r w:rsidR="00875762">
        <w:rPr>
          <w:rFonts w:asciiTheme="minorHAnsi" w:hAnsiTheme="minorHAnsi" w:cstheme="minorHAnsi"/>
          <w:color w:val="000000"/>
          <w:kern w:val="0"/>
          <w:sz w:val="22"/>
          <w:szCs w:val="22"/>
        </w:rPr>
        <w:t>4</w:t>
      </w:r>
      <w:r w:rsidR="00E26A4B" w:rsidRPr="00EB0C88">
        <w:rPr>
          <w:rFonts w:asciiTheme="minorHAnsi" w:hAnsiTheme="minorHAnsi" w:cstheme="minorHAnsi"/>
          <w:color w:val="000000"/>
          <w:kern w:val="0"/>
          <w:sz w:val="22"/>
          <w:szCs w:val="22"/>
        </w:rPr>
        <w:t xml:space="preserve"> r. w pomiędzy:</w:t>
      </w:r>
    </w:p>
    <w:p w14:paraId="2BBE55E4" w14:textId="77777777" w:rsidR="00E26A4B" w:rsidRPr="00EB0C88" w:rsidRDefault="00E26A4B" w:rsidP="00EB0C88">
      <w:pPr>
        <w:spacing w:line="276" w:lineRule="auto"/>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 xml:space="preserve"> . . . . . . . . . . . . . . . . . . . . . . . . . . . . – . . . . . . . . . . . . . . . . . . . . . . . . . . . .</w:t>
      </w:r>
    </w:p>
    <w:p w14:paraId="3FF1C706" w14:textId="77777777" w:rsidR="00E26A4B" w:rsidRPr="00EB0C88" w:rsidRDefault="00E26A4B" w:rsidP="00EB0C88">
      <w:pPr>
        <w:spacing w:line="276" w:lineRule="auto"/>
        <w:rPr>
          <w:rFonts w:asciiTheme="minorHAnsi" w:hAnsiTheme="minorHAnsi" w:cstheme="minorHAnsi"/>
          <w:b/>
          <w:color w:val="000000"/>
          <w:kern w:val="0"/>
          <w:sz w:val="22"/>
          <w:szCs w:val="22"/>
        </w:rPr>
      </w:pPr>
      <w:r w:rsidRPr="00EB0C88">
        <w:rPr>
          <w:rFonts w:asciiTheme="minorHAnsi" w:hAnsiTheme="minorHAnsi" w:cstheme="minorHAnsi"/>
          <w:color w:val="000000"/>
          <w:kern w:val="0"/>
          <w:sz w:val="22"/>
          <w:szCs w:val="22"/>
        </w:rPr>
        <w:t>zwanym w treści umowy „</w:t>
      </w:r>
      <w:r w:rsidRPr="00EB0C88">
        <w:rPr>
          <w:rFonts w:asciiTheme="minorHAnsi" w:hAnsiTheme="minorHAnsi" w:cstheme="minorHAnsi"/>
          <w:b/>
          <w:color w:val="000000"/>
          <w:kern w:val="0"/>
          <w:sz w:val="22"/>
          <w:szCs w:val="22"/>
        </w:rPr>
        <w:t>Zamawiającym”,</w:t>
      </w:r>
    </w:p>
    <w:p w14:paraId="396CF7B0" w14:textId="77777777" w:rsidR="00E26A4B" w:rsidRPr="00EB0C88" w:rsidRDefault="00E26A4B" w:rsidP="00EB0C88">
      <w:pPr>
        <w:pStyle w:val="Tekstpodstawowy"/>
        <w:spacing w:after="0" w:line="276" w:lineRule="auto"/>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a</w:t>
      </w:r>
    </w:p>
    <w:p w14:paraId="2466F1DB" w14:textId="77777777" w:rsidR="00E26A4B" w:rsidRPr="00EB0C88" w:rsidRDefault="00E26A4B" w:rsidP="00EB0C88">
      <w:pPr>
        <w:pStyle w:val="Tekstpodstawowy"/>
        <w:spacing w:after="0" w:line="276" w:lineRule="auto"/>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 . . . . . . . . . . . . . . . . . . . . . . . . . . . . . . . . . . . . . . . . . . . . . . . . . . . . . . . . . . . . . . . . . . .. . . . . . . . . . .. .,</w:t>
      </w:r>
    </w:p>
    <w:p w14:paraId="1C592D03" w14:textId="77777777" w:rsidR="00E26A4B" w:rsidRPr="00EB0C88" w:rsidRDefault="00E26A4B" w:rsidP="00EB0C88">
      <w:pPr>
        <w:pStyle w:val="Tekstpodstawowy"/>
        <w:spacing w:after="0" w:line="276" w:lineRule="auto"/>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którego reprezentuje:</w:t>
      </w:r>
    </w:p>
    <w:p w14:paraId="24208663" w14:textId="77777777" w:rsidR="00E26A4B" w:rsidRPr="00EB0C88" w:rsidRDefault="00E26A4B" w:rsidP="00EB0C88">
      <w:pPr>
        <w:pStyle w:val="Tekstpodstawowy"/>
        <w:spacing w:after="0" w:line="276" w:lineRule="auto"/>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 . . . . . . . . . . . . . . . . . . . . . . . . . . . – . . . . . . . . . . . . . . . . . . . . . . . . . . . . ,</w:t>
      </w:r>
    </w:p>
    <w:p w14:paraId="0ED04395" w14:textId="77777777" w:rsidR="00E26A4B" w:rsidRPr="00EB0C88" w:rsidRDefault="00E26A4B" w:rsidP="00EB0C88">
      <w:pPr>
        <w:pStyle w:val="Tekstpodstawowy"/>
        <w:spacing w:after="0" w:line="276" w:lineRule="auto"/>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zwanym w treści umowy „</w:t>
      </w:r>
      <w:r w:rsidRPr="00EB0C88">
        <w:rPr>
          <w:rFonts w:asciiTheme="minorHAnsi" w:hAnsiTheme="minorHAnsi" w:cstheme="minorHAnsi"/>
          <w:b/>
          <w:color w:val="000000"/>
          <w:kern w:val="0"/>
          <w:sz w:val="22"/>
          <w:szCs w:val="22"/>
        </w:rPr>
        <w:t>Wykonawcą</w:t>
      </w:r>
      <w:r w:rsidRPr="00EB0C88">
        <w:rPr>
          <w:rFonts w:asciiTheme="minorHAnsi" w:hAnsiTheme="minorHAnsi" w:cstheme="minorHAnsi"/>
          <w:color w:val="000000"/>
          <w:kern w:val="0"/>
          <w:sz w:val="22"/>
          <w:szCs w:val="22"/>
        </w:rPr>
        <w:t xml:space="preserve">”, </w:t>
      </w:r>
    </w:p>
    <w:p w14:paraId="66BD66C5" w14:textId="66DFE52B" w:rsidR="00244C79" w:rsidRPr="00EB0C88" w:rsidRDefault="00E26A4B" w:rsidP="00EB0C88">
      <w:pPr>
        <w:pStyle w:val="Tekstpodstawowywcity21"/>
        <w:spacing w:line="276" w:lineRule="auto"/>
        <w:ind w:left="0"/>
        <w:rPr>
          <w:rFonts w:asciiTheme="minorHAnsi" w:hAnsiTheme="minorHAnsi" w:cstheme="minorHAnsi"/>
          <w:color w:val="000000"/>
          <w:kern w:val="0"/>
          <w:sz w:val="22"/>
          <w:szCs w:val="22"/>
        </w:rPr>
      </w:pPr>
      <w:r w:rsidRPr="00EB0C88">
        <w:rPr>
          <w:rFonts w:asciiTheme="minorHAnsi" w:hAnsiTheme="minorHAnsi" w:cstheme="minorHAnsi"/>
          <w:color w:val="000000"/>
          <w:kern w:val="0"/>
          <w:sz w:val="22"/>
          <w:szCs w:val="22"/>
        </w:rPr>
        <w:t>zwani łącznie w dalszej części umowy „Stro</w:t>
      </w:r>
      <w:r w:rsidR="008C1667" w:rsidRPr="00EB0C88">
        <w:rPr>
          <w:rFonts w:asciiTheme="minorHAnsi" w:hAnsiTheme="minorHAnsi" w:cstheme="minorHAnsi"/>
          <w:color w:val="000000"/>
          <w:kern w:val="0"/>
          <w:sz w:val="22"/>
          <w:szCs w:val="22"/>
        </w:rPr>
        <w:t xml:space="preserve">nami”, a każdy z nich „Stroną”, </w:t>
      </w:r>
      <w:r w:rsidRPr="00EB0C88">
        <w:rPr>
          <w:rFonts w:asciiTheme="minorHAnsi" w:hAnsiTheme="minorHAnsi" w:cstheme="minorHAnsi"/>
          <w:color w:val="000000"/>
          <w:kern w:val="0"/>
          <w:sz w:val="22"/>
          <w:szCs w:val="22"/>
        </w:rPr>
        <w:t xml:space="preserve">w wyniku postępowania </w:t>
      </w:r>
      <w:r w:rsidR="001D784E" w:rsidRPr="00EB0C88">
        <w:rPr>
          <w:rFonts w:asciiTheme="minorHAnsi" w:hAnsiTheme="minorHAnsi" w:cstheme="minorHAnsi"/>
          <w:color w:val="000000"/>
          <w:kern w:val="0"/>
          <w:sz w:val="22"/>
          <w:szCs w:val="22"/>
        </w:rPr>
        <w:br/>
      </w:r>
      <w:r w:rsidR="004B1F7D" w:rsidRPr="00EB0C88">
        <w:rPr>
          <w:rFonts w:asciiTheme="minorHAnsi" w:hAnsiTheme="minorHAnsi" w:cstheme="minorHAnsi"/>
          <w:kern w:val="0"/>
          <w:sz w:val="22"/>
          <w:szCs w:val="22"/>
        </w:rPr>
        <w:t>prowadzonego w t</w:t>
      </w:r>
      <w:r w:rsidR="008C1667" w:rsidRPr="00EB0C88">
        <w:rPr>
          <w:rFonts w:asciiTheme="minorHAnsi" w:hAnsiTheme="minorHAnsi" w:cstheme="minorHAnsi"/>
          <w:kern w:val="0"/>
          <w:sz w:val="22"/>
          <w:szCs w:val="22"/>
        </w:rPr>
        <w:t xml:space="preserve">rybie </w:t>
      </w:r>
      <w:r w:rsidR="009E6A7C">
        <w:rPr>
          <w:rFonts w:asciiTheme="minorHAnsi" w:hAnsiTheme="minorHAnsi" w:cstheme="minorHAnsi"/>
          <w:kern w:val="0"/>
          <w:sz w:val="22"/>
          <w:szCs w:val="22"/>
        </w:rPr>
        <w:t xml:space="preserve">Zaproszenia do składania ofert z wyłączeniem przepisów </w:t>
      </w:r>
      <w:r w:rsidR="004B1F7D" w:rsidRPr="00EB0C88">
        <w:rPr>
          <w:rFonts w:asciiTheme="minorHAnsi" w:hAnsiTheme="minorHAnsi" w:cstheme="minorHAnsi"/>
          <w:kern w:val="0"/>
          <w:sz w:val="22"/>
          <w:szCs w:val="22"/>
        </w:rPr>
        <w:t xml:space="preserve"> ustawy z </w:t>
      </w:r>
      <w:r w:rsidR="008C1667" w:rsidRPr="00EB0C88">
        <w:rPr>
          <w:rFonts w:asciiTheme="minorHAnsi" w:hAnsiTheme="minorHAnsi" w:cstheme="minorHAnsi"/>
          <w:kern w:val="0"/>
          <w:sz w:val="22"/>
          <w:szCs w:val="22"/>
        </w:rPr>
        <w:t>dnia 11 września 2019</w:t>
      </w:r>
      <w:r w:rsidR="004B1F7D" w:rsidRPr="00EB0C88">
        <w:rPr>
          <w:rFonts w:asciiTheme="minorHAnsi" w:hAnsiTheme="minorHAnsi" w:cstheme="minorHAnsi"/>
          <w:kern w:val="0"/>
          <w:sz w:val="22"/>
          <w:szCs w:val="22"/>
        </w:rPr>
        <w:t xml:space="preserve"> r. Prawo zamówień publicznych </w:t>
      </w:r>
      <w:r w:rsidR="00D27DBA" w:rsidRPr="004A7E93">
        <w:rPr>
          <w:rFonts w:asciiTheme="minorHAnsi" w:hAnsiTheme="minorHAnsi"/>
          <w:color w:val="000000"/>
          <w:kern w:val="144"/>
          <w:sz w:val="22"/>
          <w:szCs w:val="22"/>
        </w:rPr>
        <w:t>(Dz. U</w:t>
      </w:r>
      <w:r w:rsidR="00D27DBA">
        <w:rPr>
          <w:rFonts w:asciiTheme="minorHAnsi" w:hAnsiTheme="minorHAnsi"/>
          <w:color w:val="000000"/>
          <w:kern w:val="144"/>
          <w:sz w:val="22"/>
          <w:szCs w:val="22"/>
        </w:rPr>
        <w:t>. z 202</w:t>
      </w:r>
      <w:r w:rsidR="009E6A7C">
        <w:rPr>
          <w:rFonts w:asciiTheme="minorHAnsi" w:hAnsiTheme="minorHAnsi"/>
          <w:color w:val="000000"/>
          <w:kern w:val="144"/>
          <w:sz w:val="22"/>
          <w:szCs w:val="22"/>
        </w:rPr>
        <w:t>3</w:t>
      </w:r>
      <w:r w:rsidR="00D27DBA">
        <w:rPr>
          <w:rFonts w:asciiTheme="minorHAnsi" w:hAnsiTheme="minorHAnsi"/>
          <w:color w:val="000000"/>
          <w:kern w:val="144"/>
          <w:sz w:val="22"/>
          <w:szCs w:val="22"/>
        </w:rPr>
        <w:t xml:space="preserve"> r., poz. 1</w:t>
      </w:r>
      <w:r w:rsidR="009E6A7C">
        <w:rPr>
          <w:rFonts w:asciiTheme="minorHAnsi" w:hAnsiTheme="minorHAnsi"/>
          <w:color w:val="000000"/>
          <w:kern w:val="144"/>
          <w:sz w:val="22"/>
          <w:szCs w:val="22"/>
        </w:rPr>
        <w:t>6</w:t>
      </w:r>
      <w:r w:rsidR="00D27DBA">
        <w:rPr>
          <w:rFonts w:asciiTheme="minorHAnsi" w:hAnsiTheme="minorHAnsi"/>
          <w:color w:val="000000"/>
          <w:kern w:val="144"/>
          <w:sz w:val="22"/>
          <w:szCs w:val="22"/>
        </w:rPr>
        <w:t>0</w:t>
      </w:r>
      <w:r w:rsidR="009E6A7C">
        <w:rPr>
          <w:rFonts w:asciiTheme="minorHAnsi" w:hAnsiTheme="minorHAnsi"/>
          <w:color w:val="000000"/>
          <w:kern w:val="144"/>
          <w:sz w:val="22"/>
          <w:szCs w:val="22"/>
        </w:rPr>
        <w:t>5</w:t>
      </w:r>
      <w:r w:rsidR="00D27DBA">
        <w:rPr>
          <w:rFonts w:asciiTheme="minorHAnsi" w:hAnsiTheme="minorHAnsi"/>
          <w:color w:val="000000"/>
          <w:kern w:val="144"/>
          <w:sz w:val="22"/>
          <w:szCs w:val="22"/>
        </w:rPr>
        <w:t>),</w:t>
      </w:r>
      <w:r w:rsidR="00905761">
        <w:rPr>
          <w:rFonts w:asciiTheme="minorHAnsi" w:hAnsiTheme="minorHAnsi"/>
          <w:color w:val="000000"/>
          <w:kern w:val="144"/>
          <w:sz w:val="22"/>
          <w:szCs w:val="22"/>
        </w:rPr>
        <w:t xml:space="preserve"> </w:t>
      </w:r>
      <w:r w:rsidR="004B1F7D" w:rsidRPr="00EB0C88">
        <w:rPr>
          <w:rFonts w:asciiTheme="minorHAnsi" w:hAnsiTheme="minorHAnsi" w:cstheme="minorHAnsi"/>
          <w:kern w:val="0"/>
          <w:sz w:val="22"/>
          <w:szCs w:val="22"/>
        </w:rPr>
        <w:t xml:space="preserve">została zawarta </w:t>
      </w:r>
      <w:r w:rsidR="002D1D47" w:rsidRPr="00EB0C88">
        <w:rPr>
          <w:rFonts w:asciiTheme="minorHAnsi" w:hAnsiTheme="minorHAnsi" w:cstheme="minorHAnsi"/>
          <w:kern w:val="0"/>
          <w:sz w:val="22"/>
          <w:szCs w:val="22"/>
        </w:rPr>
        <w:t>u</w:t>
      </w:r>
      <w:r w:rsidR="004B1F7D" w:rsidRPr="00EB0C88">
        <w:rPr>
          <w:rFonts w:asciiTheme="minorHAnsi" w:hAnsiTheme="minorHAnsi" w:cstheme="minorHAnsi"/>
          <w:kern w:val="0"/>
          <w:sz w:val="22"/>
          <w:szCs w:val="22"/>
        </w:rPr>
        <w:t>mowa o następującej treści:</w:t>
      </w:r>
    </w:p>
    <w:p w14:paraId="0B1C83E3" w14:textId="77777777" w:rsidR="00244C79" w:rsidRPr="00EB0C88" w:rsidRDefault="004B1F7D" w:rsidP="00EB0C88">
      <w:pPr>
        <w:pStyle w:val="Standard"/>
        <w:spacing w:after="0"/>
        <w:ind w:firstLine="0"/>
        <w:jc w:val="center"/>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Definicje</w:t>
      </w:r>
    </w:p>
    <w:p w14:paraId="5FFC59A7" w14:textId="77777777" w:rsidR="00244C79" w:rsidRPr="00EB0C88" w:rsidRDefault="004B1F7D" w:rsidP="00D9249A">
      <w:pPr>
        <w:pStyle w:val="Standard"/>
        <w:numPr>
          <w:ilvl w:val="0"/>
          <w:numId w:val="43"/>
        </w:numPr>
        <w:spacing w:before="0" w:after="0"/>
        <w:ind w:left="426" w:hanging="426"/>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Strony ustalają</w:t>
      </w:r>
      <w:r w:rsidRPr="00EB0C88">
        <w:rPr>
          <w:rFonts w:asciiTheme="minorHAnsi" w:hAnsiTheme="minorHAnsi" w:cstheme="minorHAnsi"/>
          <w:color w:val="007F00"/>
          <w:kern w:val="0"/>
          <w:sz w:val="22"/>
          <w:szCs w:val="22"/>
          <w:lang w:val="pl-PL"/>
        </w:rPr>
        <w:t xml:space="preserve"> </w:t>
      </w:r>
      <w:r w:rsidRPr="00EB0C88">
        <w:rPr>
          <w:rFonts w:asciiTheme="minorHAnsi" w:hAnsiTheme="minorHAnsi" w:cstheme="minorHAnsi"/>
          <w:kern w:val="0"/>
          <w:sz w:val="22"/>
          <w:szCs w:val="22"/>
          <w:lang w:val="pl-PL"/>
        </w:rPr>
        <w:t>dla potrzeb interpretacji niniejszej umowy znaczenie następujących pojęć:</w:t>
      </w:r>
    </w:p>
    <w:p w14:paraId="6F0852BA" w14:textId="77777777" w:rsidR="00244C79" w:rsidRPr="00EB0C88" w:rsidRDefault="004B1F7D" w:rsidP="00D9249A">
      <w:pPr>
        <w:pStyle w:val="Standard"/>
        <w:widowControl w:val="0"/>
        <w:numPr>
          <w:ilvl w:val="0"/>
          <w:numId w:val="170"/>
        </w:numPr>
        <w:spacing w:before="0" w:after="0"/>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Dokumentacja</w:t>
      </w:r>
      <w:r w:rsidRPr="00EB0C88">
        <w:rPr>
          <w:rFonts w:asciiTheme="minorHAnsi" w:hAnsiTheme="minorHAnsi" w:cstheme="minorHAnsi"/>
          <w:kern w:val="0"/>
          <w:sz w:val="22"/>
          <w:szCs w:val="22"/>
          <w:lang w:val="pl-PL"/>
        </w:rPr>
        <w:t xml:space="preserve"> </w:t>
      </w:r>
      <w:r w:rsidRPr="00EB0C88">
        <w:rPr>
          <w:rFonts w:asciiTheme="minorHAnsi" w:hAnsiTheme="minorHAnsi" w:cstheme="minorHAnsi"/>
          <w:b/>
          <w:kern w:val="0"/>
          <w:sz w:val="22"/>
          <w:szCs w:val="22"/>
          <w:lang w:val="pl-PL"/>
        </w:rPr>
        <w:t>–</w:t>
      </w:r>
      <w:r w:rsidRPr="00EB0C88">
        <w:rPr>
          <w:rFonts w:asciiTheme="minorHAnsi" w:hAnsiTheme="minorHAnsi" w:cstheme="minorHAnsi"/>
          <w:kern w:val="0"/>
          <w:sz w:val="22"/>
          <w:szCs w:val="22"/>
          <w:lang w:val="pl-PL"/>
        </w:rPr>
        <w:t xml:space="preserve"> dokumentacja opisują</w:t>
      </w:r>
      <w:r w:rsidR="00D27DBA">
        <w:rPr>
          <w:rFonts w:asciiTheme="minorHAnsi" w:hAnsiTheme="minorHAnsi" w:cstheme="minorHAnsi"/>
          <w:kern w:val="0"/>
          <w:sz w:val="22"/>
          <w:szCs w:val="22"/>
          <w:lang w:val="pl-PL"/>
        </w:rPr>
        <w:t>ca przedmiot umowy.</w:t>
      </w:r>
    </w:p>
    <w:p w14:paraId="2D5A9B76" w14:textId="52FB5D81" w:rsidR="00E26A4B" w:rsidRPr="00EB0C88" w:rsidRDefault="004B1F7D" w:rsidP="00D9249A">
      <w:pPr>
        <w:pStyle w:val="Standard"/>
        <w:widowControl w:val="0"/>
        <w:numPr>
          <w:ilvl w:val="0"/>
          <w:numId w:val="170"/>
        </w:numPr>
        <w:spacing w:before="0" w:after="0"/>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Dokumentacja powykonawcza –</w:t>
      </w:r>
      <w:r w:rsidRPr="00EB0C88">
        <w:rPr>
          <w:rFonts w:asciiTheme="minorHAnsi" w:hAnsiTheme="minorHAnsi" w:cstheme="minorHAnsi"/>
          <w:kern w:val="0"/>
          <w:sz w:val="22"/>
          <w:szCs w:val="22"/>
          <w:lang w:val="pl-PL"/>
        </w:rPr>
        <w:t xml:space="preserve"> dokumentacja budowy z naniesionymi zmianami dokonanymi </w:t>
      </w:r>
      <w:r w:rsidR="001D784E" w:rsidRPr="00EB0C88">
        <w:rPr>
          <w:rFonts w:asciiTheme="minorHAnsi" w:hAnsiTheme="minorHAnsi" w:cstheme="minorHAnsi"/>
          <w:kern w:val="0"/>
          <w:sz w:val="22"/>
          <w:szCs w:val="22"/>
          <w:lang w:val="pl-PL"/>
        </w:rPr>
        <w:br/>
      </w:r>
      <w:r w:rsidR="00D27DBA">
        <w:rPr>
          <w:rFonts w:asciiTheme="minorHAnsi" w:hAnsiTheme="minorHAnsi" w:cstheme="minorHAnsi"/>
          <w:kern w:val="0"/>
          <w:sz w:val="22"/>
          <w:szCs w:val="22"/>
          <w:lang w:val="pl-PL"/>
        </w:rPr>
        <w:t>w toku wykonania robót</w:t>
      </w:r>
      <w:r w:rsidRPr="00EB0C88">
        <w:rPr>
          <w:rFonts w:asciiTheme="minorHAnsi" w:hAnsiTheme="minorHAnsi" w:cstheme="minorHAnsi"/>
          <w:kern w:val="0"/>
          <w:sz w:val="22"/>
          <w:szCs w:val="22"/>
          <w:lang w:val="pl-PL"/>
        </w:rPr>
        <w:t xml:space="preserve">, odpowiadająca warunkom zawartym w ustawie z dnia 7 lipca 1994 r. - Prawo budowlane </w:t>
      </w:r>
      <w:r w:rsidRPr="00096B4B">
        <w:rPr>
          <w:rFonts w:asciiTheme="minorHAnsi" w:hAnsiTheme="minorHAnsi" w:cstheme="minorHAnsi"/>
          <w:kern w:val="0"/>
          <w:sz w:val="22"/>
          <w:szCs w:val="22"/>
          <w:lang w:val="pl-PL"/>
        </w:rPr>
        <w:t>(Dz. U. z 20</w:t>
      </w:r>
      <w:r w:rsidR="00096B4B" w:rsidRPr="00096B4B">
        <w:rPr>
          <w:rFonts w:asciiTheme="minorHAnsi" w:hAnsiTheme="minorHAnsi" w:cstheme="minorHAnsi"/>
          <w:kern w:val="0"/>
          <w:sz w:val="22"/>
          <w:szCs w:val="22"/>
          <w:lang w:val="pl-PL"/>
        </w:rPr>
        <w:t>23</w:t>
      </w:r>
      <w:r w:rsidR="00AC0EB2" w:rsidRPr="00096B4B">
        <w:rPr>
          <w:rFonts w:asciiTheme="minorHAnsi" w:hAnsiTheme="minorHAnsi" w:cstheme="minorHAnsi"/>
          <w:kern w:val="0"/>
          <w:sz w:val="22"/>
          <w:szCs w:val="22"/>
          <w:lang w:val="pl-PL"/>
        </w:rPr>
        <w:t xml:space="preserve">r. poz. </w:t>
      </w:r>
      <w:r w:rsidR="00096B4B" w:rsidRPr="00096B4B">
        <w:rPr>
          <w:rFonts w:asciiTheme="minorHAnsi" w:hAnsiTheme="minorHAnsi" w:cstheme="minorHAnsi"/>
          <w:kern w:val="0"/>
          <w:sz w:val="22"/>
          <w:szCs w:val="22"/>
          <w:lang w:val="pl-PL"/>
        </w:rPr>
        <w:t>682</w:t>
      </w:r>
      <w:r w:rsidRPr="00096B4B">
        <w:rPr>
          <w:rFonts w:asciiTheme="minorHAnsi" w:hAnsiTheme="minorHAnsi" w:cstheme="minorHAnsi"/>
          <w:kern w:val="0"/>
          <w:sz w:val="22"/>
          <w:szCs w:val="22"/>
          <w:lang w:val="pl-PL"/>
        </w:rPr>
        <w:t xml:space="preserve">), </w:t>
      </w:r>
      <w:r w:rsidRPr="00EB0C88">
        <w:rPr>
          <w:rFonts w:asciiTheme="minorHAnsi" w:hAnsiTheme="minorHAnsi" w:cstheme="minorHAnsi"/>
          <w:kern w:val="0"/>
          <w:sz w:val="22"/>
          <w:szCs w:val="22"/>
          <w:lang w:val="pl-PL"/>
        </w:rPr>
        <w:t>zwanej dalej „Prawo budowlane”.</w:t>
      </w:r>
    </w:p>
    <w:p w14:paraId="080ADB4E" w14:textId="77777777" w:rsidR="00E26A4B" w:rsidRPr="00EB0C88" w:rsidRDefault="004B1F7D" w:rsidP="00D9249A">
      <w:pPr>
        <w:pStyle w:val="Standard"/>
        <w:widowControl w:val="0"/>
        <w:numPr>
          <w:ilvl w:val="0"/>
          <w:numId w:val="170"/>
        </w:numPr>
        <w:spacing w:before="0" w:after="0"/>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Wada</w:t>
      </w:r>
      <w:r w:rsidRPr="00EB0C88">
        <w:rPr>
          <w:rFonts w:asciiTheme="minorHAnsi" w:hAnsiTheme="minorHAnsi" w:cstheme="minorHAnsi"/>
          <w:kern w:val="0"/>
          <w:sz w:val="22"/>
          <w:szCs w:val="22"/>
          <w:lang w:val="pl-PL"/>
        </w:rPr>
        <w:t xml:space="preserve"> - </w:t>
      </w:r>
      <w:r w:rsidRPr="00EB0C88">
        <w:rPr>
          <w:rFonts w:asciiTheme="minorHAnsi" w:hAnsiTheme="minorHAnsi" w:cstheme="minorHAnsi"/>
          <w:kern w:val="0"/>
          <w:sz w:val="22"/>
          <w:szCs w:val="22"/>
          <w:lang w:val="pl-PL" w:eastAsia="pl-PL"/>
        </w:rPr>
        <w:t>każda niekorzystna i niezamierzona właściwość wybudowanego obiektu, utrudniająca zgodne z przeznaczeniem korzystanie z niego bądź jego konserwację lub obniżająca jego estetykę albo komfort użytkowników. Wadą jest także niemożność uzyskania wymaganych parametrów produktu, zawodność działania.</w:t>
      </w:r>
    </w:p>
    <w:p w14:paraId="238C0638" w14:textId="77777777" w:rsidR="00E26A4B" w:rsidRPr="00EB0C88" w:rsidRDefault="004B1F7D" w:rsidP="00D9249A">
      <w:pPr>
        <w:pStyle w:val="Standard"/>
        <w:widowControl w:val="0"/>
        <w:numPr>
          <w:ilvl w:val="0"/>
          <w:numId w:val="170"/>
        </w:numPr>
        <w:spacing w:before="0" w:after="0"/>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Wada istotna -</w:t>
      </w:r>
      <w:r w:rsidRPr="00EB0C88">
        <w:rPr>
          <w:rFonts w:asciiTheme="minorHAnsi" w:hAnsiTheme="minorHAnsi" w:cstheme="minorHAnsi"/>
          <w:kern w:val="0"/>
          <w:sz w:val="22"/>
          <w:szCs w:val="22"/>
          <w:lang w:val="pl-PL"/>
        </w:rPr>
        <w:t xml:space="preserve"> </w:t>
      </w:r>
      <w:r w:rsidRPr="00EB0C88">
        <w:rPr>
          <w:rFonts w:asciiTheme="minorHAnsi" w:hAnsiTheme="minorHAnsi" w:cstheme="minorHAnsi"/>
          <w:color w:val="414141"/>
          <w:kern w:val="0"/>
          <w:sz w:val="22"/>
          <w:szCs w:val="22"/>
          <w:lang w:val="pl-PL"/>
        </w:rPr>
        <w:t xml:space="preserve">wada </w:t>
      </w:r>
      <w:r w:rsidRPr="00EB0C88">
        <w:rPr>
          <w:rFonts w:asciiTheme="minorHAnsi" w:hAnsiTheme="minorHAnsi" w:cstheme="minorHAnsi"/>
          <w:kern w:val="0"/>
          <w:sz w:val="22"/>
          <w:szCs w:val="22"/>
          <w:lang w:val="pl-PL"/>
        </w:rPr>
        <w:t xml:space="preserve">która wyłącza normalne korzystanie z rzeczy zgodnie z celem umowy, odbiega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 sposób zasadniczy od cech funkcjonalnych, estetycznych właściwych danemu dziełu, znacznie obniża wartość, albo polega na znacznym odstępstwie od zamówienia</w:t>
      </w:r>
      <w:r w:rsidRPr="00EB0C88">
        <w:rPr>
          <w:rFonts w:asciiTheme="minorHAnsi" w:hAnsiTheme="minorHAnsi" w:cstheme="minorHAnsi"/>
          <w:color w:val="414141"/>
          <w:kern w:val="0"/>
          <w:sz w:val="22"/>
          <w:szCs w:val="22"/>
          <w:lang w:val="pl-PL"/>
        </w:rPr>
        <w:t>.</w:t>
      </w:r>
    </w:p>
    <w:p w14:paraId="4DD765BD" w14:textId="77777777" w:rsidR="00244C79" w:rsidRPr="00EB0C88" w:rsidRDefault="004B1F7D" w:rsidP="00D9249A">
      <w:pPr>
        <w:pStyle w:val="Standard"/>
        <w:widowControl w:val="0"/>
        <w:numPr>
          <w:ilvl w:val="0"/>
          <w:numId w:val="170"/>
        </w:numPr>
        <w:spacing w:before="0" w:after="0"/>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Wada nieistotna –</w:t>
      </w:r>
      <w:r w:rsidRPr="00EB0C88">
        <w:rPr>
          <w:rFonts w:asciiTheme="minorHAnsi" w:hAnsiTheme="minorHAnsi" w:cstheme="minorHAnsi"/>
          <w:kern w:val="0"/>
          <w:sz w:val="22"/>
          <w:szCs w:val="22"/>
          <w:lang w:val="pl-PL"/>
        </w:rPr>
        <w:t xml:space="preserve"> wada nie zakwalifikowana jako wada istotna.</w:t>
      </w:r>
    </w:p>
    <w:p w14:paraId="5B66E3DE" w14:textId="77777777" w:rsidR="00244C79" w:rsidRPr="00EB0C88" w:rsidRDefault="004B1F7D" w:rsidP="00EB0C88">
      <w:pPr>
        <w:pStyle w:val="Standard"/>
        <w:spacing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 1</w:t>
      </w:r>
    </w:p>
    <w:p w14:paraId="15409E2F"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Przedmiot umowy</w:t>
      </w:r>
    </w:p>
    <w:p w14:paraId="6B011F14" w14:textId="5EB522C8" w:rsidR="002D23CA" w:rsidRPr="00D26DFC" w:rsidRDefault="004B1F7D" w:rsidP="00D26DFC">
      <w:pPr>
        <w:jc w:val="both"/>
        <w:rPr>
          <w:rFonts w:ascii="Calibri" w:hAnsi="Calibri" w:cs="Calibri"/>
          <w:b/>
        </w:rPr>
      </w:pPr>
      <w:r w:rsidRPr="00EB0C88">
        <w:rPr>
          <w:rFonts w:asciiTheme="minorHAnsi" w:hAnsiTheme="minorHAnsi" w:cstheme="minorHAnsi"/>
          <w:kern w:val="0"/>
          <w:sz w:val="22"/>
          <w:szCs w:val="22"/>
        </w:rPr>
        <w:t>Zamawiający zleca, a Wykonawc</w:t>
      </w:r>
      <w:r w:rsidR="004B424D">
        <w:rPr>
          <w:rFonts w:asciiTheme="minorHAnsi" w:hAnsiTheme="minorHAnsi" w:cstheme="minorHAnsi"/>
          <w:kern w:val="0"/>
          <w:sz w:val="22"/>
          <w:szCs w:val="22"/>
        </w:rPr>
        <w:t xml:space="preserve">a, zobowiązuje się </w:t>
      </w:r>
      <w:r w:rsidR="004B424D" w:rsidRPr="00C07A90">
        <w:rPr>
          <w:rFonts w:asciiTheme="minorHAnsi" w:hAnsiTheme="minorHAnsi" w:cstheme="minorHAnsi"/>
          <w:kern w:val="0"/>
          <w:sz w:val="22"/>
          <w:szCs w:val="22"/>
        </w:rPr>
        <w:t xml:space="preserve">do </w:t>
      </w:r>
      <w:r w:rsidR="00A00E2F">
        <w:rPr>
          <w:rFonts w:asciiTheme="minorHAnsi" w:hAnsiTheme="minorHAnsi" w:cstheme="minorHAnsi"/>
          <w:kern w:val="0"/>
          <w:sz w:val="22"/>
          <w:szCs w:val="22"/>
        </w:rPr>
        <w:t>realizacji zadania inwestycyjnego p.n.</w:t>
      </w:r>
      <w:r w:rsidR="008B4ADC">
        <w:rPr>
          <w:rFonts w:asciiTheme="minorHAnsi" w:hAnsiTheme="minorHAnsi" w:cstheme="minorHAnsi"/>
          <w:kern w:val="0"/>
          <w:sz w:val="22"/>
          <w:szCs w:val="22"/>
        </w:rPr>
        <w:t xml:space="preserve"> </w:t>
      </w:r>
      <w:r w:rsidR="000428F6" w:rsidRPr="005D4DA3">
        <w:rPr>
          <w:rFonts w:ascii="Calibri" w:hAnsi="Calibri"/>
          <w:b/>
          <w:color w:val="000000"/>
        </w:rPr>
        <w:t xml:space="preserve">„Remont wnętrza </w:t>
      </w:r>
      <w:r w:rsidR="00C96F49">
        <w:rPr>
          <w:rFonts w:ascii="Calibri" w:hAnsi="Calibri"/>
          <w:b/>
          <w:color w:val="000000"/>
        </w:rPr>
        <w:t xml:space="preserve">budynku </w:t>
      </w:r>
      <w:r w:rsidR="000428F6" w:rsidRPr="005D4DA3">
        <w:rPr>
          <w:rFonts w:ascii="Calibri" w:hAnsi="Calibri"/>
          <w:b/>
          <w:color w:val="000000"/>
        </w:rPr>
        <w:t xml:space="preserve">zabytkowego </w:t>
      </w:r>
      <w:bookmarkStart w:id="0" w:name="_GoBack"/>
      <w:bookmarkEnd w:id="0"/>
      <w:r w:rsidR="000428F6" w:rsidRPr="005D4DA3">
        <w:rPr>
          <w:rFonts w:ascii="Calibri" w:hAnsi="Calibri"/>
          <w:b/>
          <w:color w:val="000000"/>
        </w:rPr>
        <w:t>kościoła</w:t>
      </w:r>
      <w:r w:rsidR="008B4ADC">
        <w:rPr>
          <w:rFonts w:ascii="Calibri" w:hAnsi="Calibri"/>
          <w:b/>
          <w:color w:val="000000"/>
        </w:rPr>
        <w:t xml:space="preserve"> </w:t>
      </w:r>
      <w:r w:rsidR="008B4ADC" w:rsidRPr="00987326">
        <w:rPr>
          <w:rFonts w:ascii="Calibri" w:hAnsi="Calibri"/>
          <w:b/>
          <w:color w:val="000000"/>
        </w:rPr>
        <w:t>p.w. Matki Bożej Anielskiej w Mostowie’’</w:t>
      </w:r>
      <w:r w:rsidR="000428F6" w:rsidRPr="005D4DA3">
        <w:rPr>
          <w:rFonts w:ascii="Calibri" w:hAnsi="Calibri"/>
          <w:b/>
          <w:color w:val="000000"/>
        </w:rPr>
        <w:t xml:space="preserve">  </w:t>
      </w:r>
      <w:r w:rsidR="000428F6">
        <w:rPr>
          <w:rFonts w:ascii="Calibri" w:hAnsi="Calibri" w:cs="Calibri"/>
          <w:b/>
        </w:rPr>
        <w:t>Nr P.R</w:t>
      </w:r>
      <w:r w:rsidR="00D26DFC" w:rsidRPr="00D26DFC">
        <w:rPr>
          <w:rFonts w:ascii="Calibri" w:hAnsi="Calibri" w:cs="Calibri"/>
          <w:b/>
        </w:rPr>
        <w:t>.1.2024</w:t>
      </w:r>
      <w:r w:rsidR="00DC40CD" w:rsidRPr="00D26DFC">
        <w:rPr>
          <w:rFonts w:ascii="Calibri" w:hAnsi="Calibri" w:cs="Calibri"/>
          <w:b/>
          <w:color w:val="000000"/>
        </w:rPr>
        <w:t xml:space="preserve">                                                             </w:t>
      </w:r>
      <w:r w:rsidR="009212E5" w:rsidRPr="00D26DFC">
        <w:rPr>
          <w:rFonts w:ascii="Calibri" w:hAnsi="Calibri" w:cs="Calibri"/>
          <w:b/>
          <w:kern w:val="0"/>
          <w:sz w:val="22"/>
          <w:szCs w:val="22"/>
        </w:rPr>
        <w:t xml:space="preserve">                 </w:t>
      </w:r>
    </w:p>
    <w:p w14:paraId="01DB6A50" w14:textId="62FB11ED" w:rsidR="00D72D32" w:rsidRPr="003B2F6A" w:rsidRDefault="00D72D32" w:rsidP="003B2F6A">
      <w:pPr>
        <w:pStyle w:val="Akapitzlist"/>
        <w:tabs>
          <w:tab w:val="left" w:pos="142"/>
          <w:tab w:val="left" w:pos="284"/>
        </w:tabs>
        <w:spacing w:after="0"/>
        <w:ind w:left="284"/>
        <w:jc w:val="both"/>
        <w:rPr>
          <w:color w:val="000000"/>
        </w:rPr>
      </w:pPr>
      <w:r>
        <w:t xml:space="preserve">1. </w:t>
      </w:r>
      <w:r w:rsidRPr="00BB1E0C">
        <w:t xml:space="preserve">Zamówienie </w:t>
      </w:r>
      <w:r w:rsidR="003B2F6A">
        <w:t xml:space="preserve">dotyczy </w:t>
      </w:r>
      <w:r w:rsidRPr="00BB1E0C">
        <w:rPr>
          <w:color w:val="000000"/>
        </w:rPr>
        <w:t>remont</w:t>
      </w:r>
      <w:r w:rsidR="003B2F6A">
        <w:rPr>
          <w:color w:val="000000"/>
        </w:rPr>
        <w:t>u</w:t>
      </w:r>
      <w:r w:rsidRPr="00BB1E0C">
        <w:rPr>
          <w:color w:val="000000"/>
        </w:rPr>
        <w:t xml:space="preserve"> i renowacja podłogi na chórze, remont i renowacja schodó</w:t>
      </w:r>
      <w:r>
        <w:rPr>
          <w:color w:val="000000"/>
        </w:rPr>
        <w:t xml:space="preserve">w prowadzących z  przedsionka </w:t>
      </w:r>
      <w:r w:rsidRPr="00BB1E0C">
        <w:rPr>
          <w:color w:val="000000"/>
        </w:rPr>
        <w:t>kościoła na chór</w:t>
      </w:r>
      <w:r w:rsidR="003B2F6A">
        <w:rPr>
          <w:color w:val="000000"/>
        </w:rPr>
        <w:t xml:space="preserve"> oraz renowacji</w:t>
      </w:r>
      <w:r w:rsidRPr="00BB1E0C">
        <w:rPr>
          <w:color w:val="000000"/>
        </w:rPr>
        <w:t xml:space="preserve"> ławek</w:t>
      </w:r>
    </w:p>
    <w:p w14:paraId="1D381B6D" w14:textId="29EE7743" w:rsidR="00FF117B" w:rsidRPr="00A00E2F" w:rsidRDefault="004B1F7D" w:rsidP="00A00E2F">
      <w:pPr>
        <w:pStyle w:val="Standard"/>
        <w:numPr>
          <w:ilvl w:val="0"/>
          <w:numId w:val="32"/>
        </w:numPr>
        <w:spacing w:before="0" w:after="0"/>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Szczegółowy zakres i sposób wykonania przedmiotu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 xml:space="preserve">y </w:t>
      </w:r>
      <w:r w:rsidR="00A00E2F">
        <w:rPr>
          <w:rFonts w:asciiTheme="minorHAnsi" w:hAnsiTheme="minorHAnsi" w:cstheme="minorHAnsi"/>
          <w:kern w:val="0"/>
          <w:sz w:val="22"/>
          <w:szCs w:val="22"/>
          <w:lang w:val="pl-PL"/>
        </w:rPr>
        <w:t>został określony w</w:t>
      </w:r>
      <w:r w:rsidR="00D72D32">
        <w:rPr>
          <w:rFonts w:asciiTheme="minorHAnsi" w:hAnsiTheme="minorHAnsi" w:cstheme="minorHAnsi"/>
          <w:kern w:val="0"/>
          <w:sz w:val="22"/>
          <w:szCs w:val="22"/>
          <w:lang w:val="pl-PL"/>
        </w:rPr>
        <w:t xml:space="preserve"> przedmiarze i</w:t>
      </w:r>
      <w:r w:rsidR="00A00E2F">
        <w:rPr>
          <w:rFonts w:asciiTheme="minorHAnsi" w:hAnsiTheme="minorHAnsi" w:cstheme="minorHAnsi"/>
          <w:kern w:val="0"/>
          <w:sz w:val="22"/>
          <w:szCs w:val="22"/>
          <w:lang w:val="pl-PL"/>
        </w:rPr>
        <w:t xml:space="preserve"> dokumentacji projektowej, stanowiącej Załącznik nr 1 do umowy.</w:t>
      </w:r>
    </w:p>
    <w:p w14:paraId="5399361C" w14:textId="77777777" w:rsidR="00244C79" w:rsidRPr="00EB0C88" w:rsidRDefault="004B1F7D" w:rsidP="00EB0C88">
      <w:pPr>
        <w:pStyle w:val="Standard"/>
        <w:spacing w:after="0"/>
        <w:ind w:firstLine="0"/>
        <w:jc w:val="center"/>
        <w:rPr>
          <w:rFonts w:asciiTheme="minorHAnsi" w:hAnsiTheme="minorHAnsi" w:cstheme="minorHAnsi"/>
          <w:kern w:val="0"/>
          <w:sz w:val="22"/>
          <w:szCs w:val="22"/>
        </w:rPr>
      </w:pPr>
      <w:r w:rsidRPr="00EB0C88">
        <w:rPr>
          <w:rFonts w:asciiTheme="minorHAnsi" w:hAnsiTheme="minorHAnsi" w:cstheme="minorHAnsi"/>
          <w:b/>
          <w:bCs/>
          <w:kern w:val="0"/>
          <w:sz w:val="22"/>
          <w:szCs w:val="22"/>
        </w:rPr>
        <w:t>§ 2</w:t>
      </w:r>
    </w:p>
    <w:p w14:paraId="37BDA37E"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Nadzór</w:t>
      </w:r>
    </w:p>
    <w:p w14:paraId="0135F204" w14:textId="77777777" w:rsidR="00244C79" w:rsidRPr="00EB0C88" w:rsidRDefault="004B1F7D" w:rsidP="00D9249A">
      <w:pPr>
        <w:pStyle w:val="Standard"/>
        <w:widowControl w:val="0"/>
        <w:numPr>
          <w:ilvl w:val="0"/>
          <w:numId w:val="10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Zamawiający powołuje Inspektora Nadzoru Inwestorskiego w osobie:</w:t>
      </w:r>
    </w:p>
    <w:p w14:paraId="0D9243BF" w14:textId="14EC4ECF" w:rsidR="00F65577" w:rsidRDefault="004B1F7D" w:rsidP="00EB0C88">
      <w:pPr>
        <w:spacing w:line="276" w:lineRule="auto"/>
        <w:ind w:left="284"/>
        <w:jc w:val="both"/>
        <w:rPr>
          <w:rFonts w:asciiTheme="minorHAnsi" w:hAnsiTheme="minorHAnsi" w:cstheme="minorHAnsi"/>
          <w:kern w:val="0"/>
          <w:sz w:val="22"/>
          <w:szCs w:val="22"/>
        </w:rPr>
      </w:pPr>
      <w:r w:rsidRPr="00EB0C88">
        <w:rPr>
          <w:rFonts w:asciiTheme="minorHAnsi" w:hAnsiTheme="minorHAnsi" w:cstheme="minorHAnsi"/>
          <w:kern w:val="0"/>
          <w:sz w:val="22"/>
          <w:szCs w:val="22"/>
        </w:rPr>
        <w:t>Inspektor nadzoru robót budowlanych ………………………………………………….…….,</w:t>
      </w:r>
      <w:r w:rsidR="00E26A4B" w:rsidRPr="00EB0C88">
        <w:rPr>
          <w:rFonts w:asciiTheme="minorHAnsi" w:hAnsiTheme="minorHAnsi" w:cstheme="minorHAnsi"/>
          <w:kern w:val="0"/>
          <w:sz w:val="22"/>
          <w:szCs w:val="22"/>
        </w:rPr>
        <w:t xml:space="preserve"> </w:t>
      </w:r>
      <w:r w:rsidRPr="00EB0C88">
        <w:rPr>
          <w:rFonts w:asciiTheme="minorHAnsi" w:hAnsiTheme="minorHAnsi" w:cstheme="minorHAnsi"/>
          <w:kern w:val="0"/>
          <w:sz w:val="22"/>
          <w:szCs w:val="22"/>
        </w:rPr>
        <w:t>telefon: ……………</w:t>
      </w:r>
      <w:r w:rsidR="00794924" w:rsidRPr="00EB0C88">
        <w:rPr>
          <w:rFonts w:asciiTheme="minorHAnsi" w:hAnsiTheme="minorHAnsi" w:cstheme="minorHAnsi"/>
          <w:kern w:val="0"/>
          <w:sz w:val="22"/>
          <w:szCs w:val="22"/>
        </w:rPr>
        <w:t>…</w:t>
      </w:r>
      <w:r w:rsidRPr="00EB0C88">
        <w:rPr>
          <w:rFonts w:asciiTheme="minorHAnsi" w:hAnsiTheme="minorHAnsi" w:cstheme="minorHAnsi"/>
          <w:kern w:val="0"/>
          <w:sz w:val="22"/>
          <w:szCs w:val="22"/>
        </w:rPr>
        <w:t>………………, e–mail: ………………………,</w:t>
      </w:r>
      <w:r w:rsidR="00E26A4B" w:rsidRPr="00EB0C88">
        <w:rPr>
          <w:rFonts w:asciiTheme="minorHAnsi" w:hAnsiTheme="minorHAnsi" w:cstheme="minorHAnsi"/>
          <w:kern w:val="0"/>
          <w:sz w:val="22"/>
          <w:szCs w:val="22"/>
        </w:rPr>
        <w:t xml:space="preserve"> </w:t>
      </w:r>
      <w:r w:rsidRPr="00EB0C88">
        <w:rPr>
          <w:rFonts w:asciiTheme="minorHAnsi" w:hAnsiTheme="minorHAnsi" w:cstheme="minorHAnsi"/>
          <w:kern w:val="0"/>
          <w:sz w:val="22"/>
          <w:szCs w:val="22"/>
        </w:rPr>
        <w:t>posiadającego uprawnienia budowlane nr ………………………. z dnia ……………………….,</w:t>
      </w:r>
      <w:r w:rsidR="00E26A4B" w:rsidRPr="00EB0C88">
        <w:rPr>
          <w:rFonts w:asciiTheme="minorHAnsi" w:hAnsiTheme="minorHAnsi" w:cstheme="minorHAnsi"/>
          <w:kern w:val="0"/>
          <w:sz w:val="22"/>
          <w:szCs w:val="22"/>
        </w:rPr>
        <w:t xml:space="preserve"> </w:t>
      </w:r>
      <w:r w:rsidRPr="00EB0C88">
        <w:rPr>
          <w:rFonts w:asciiTheme="minorHAnsi" w:hAnsiTheme="minorHAnsi" w:cstheme="minorHAnsi"/>
          <w:kern w:val="0"/>
          <w:sz w:val="22"/>
          <w:szCs w:val="22"/>
        </w:rPr>
        <w:t>wydane przez …………………………………………….</w:t>
      </w:r>
    </w:p>
    <w:p w14:paraId="3F3DA405" w14:textId="77777777" w:rsidR="00244C79" w:rsidRPr="00EB0C88" w:rsidRDefault="004B1F7D" w:rsidP="00D9249A">
      <w:pPr>
        <w:pStyle w:val="Standard"/>
        <w:widowControl w:val="0"/>
        <w:numPr>
          <w:ilvl w:val="0"/>
          <w:numId w:val="10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Wyznaczony przez Zamawiającego Inspektor Nadzoru będzie pełnił nadzór inwestorski w pełnym zakresie wynikającym z przepisów ustawy Prawo budowlane oraz przepisów wykonawczych, z zastrzeżeniem zawartym w ust. 3 niniejszego paragrafu.</w:t>
      </w:r>
    </w:p>
    <w:p w14:paraId="3ACA2A8C" w14:textId="77777777" w:rsidR="00244C79" w:rsidRPr="00EB0C88" w:rsidRDefault="004B1F7D" w:rsidP="00D9249A">
      <w:pPr>
        <w:pStyle w:val="Standard"/>
        <w:widowControl w:val="0"/>
        <w:numPr>
          <w:ilvl w:val="0"/>
          <w:numId w:val="10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lastRenderedPageBreak/>
        <w:t xml:space="preserve">Inspektor Nadzoru nie jest umocowany do samodzielnego podejmowania decyzji w zakresie jakichkolwiek robót albo świadczeń, które wykraczają poza zakres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w:t>
      </w:r>
    </w:p>
    <w:p w14:paraId="78CF0D08" w14:textId="77777777" w:rsidR="00244C79" w:rsidRPr="00EB0C88" w:rsidRDefault="004B1F7D" w:rsidP="00D9249A">
      <w:pPr>
        <w:pStyle w:val="Standard"/>
        <w:widowControl w:val="0"/>
        <w:numPr>
          <w:ilvl w:val="0"/>
          <w:numId w:val="10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nie może żądać od Zamawiającego wynagrodzenia za roboty zrealizowane przed podjęciem przez Zamawiającego decyzji, o której mowa w ust. 3 niniejszego paragrafu.</w:t>
      </w:r>
    </w:p>
    <w:p w14:paraId="3A33D362" w14:textId="77777777" w:rsidR="00244C79" w:rsidRPr="00EB0C88" w:rsidRDefault="004B1F7D" w:rsidP="00D9249A">
      <w:pPr>
        <w:pStyle w:val="Standard"/>
        <w:widowControl w:val="0"/>
        <w:numPr>
          <w:ilvl w:val="0"/>
          <w:numId w:val="10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Inspektor Nadzoru nie ma prawa do zwolnienia Wykonawcy z wykonania jakichkolwiek zobowiązań wynikających z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w:t>
      </w:r>
    </w:p>
    <w:p w14:paraId="71412A98" w14:textId="77777777" w:rsidR="00244C79" w:rsidRPr="00EB0C88" w:rsidRDefault="004B1F7D" w:rsidP="00D9249A">
      <w:pPr>
        <w:pStyle w:val="Standard"/>
        <w:widowControl w:val="0"/>
        <w:numPr>
          <w:ilvl w:val="0"/>
          <w:numId w:val="10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Wykonawca zapewni Inspektorowi </w:t>
      </w:r>
      <w:r w:rsidR="00FF117B" w:rsidRPr="00EB0C88">
        <w:rPr>
          <w:rFonts w:asciiTheme="minorHAnsi" w:hAnsiTheme="minorHAnsi" w:cstheme="minorHAnsi"/>
          <w:kern w:val="0"/>
          <w:sz w:val="22"/>
          <w:szCs w:val="22"/>
          <w:lang w:val="pl-PL"/>
        </w:rPr>
        <w:t xml:space="preserve">Nadzoru </w:t>
      </w:r>
      <w:r w:rsidRPr="00EB0C88">
        <w:rPr>
          <w:rFonts w:asciiTheme="minorHAnsi" w:hAnsiTheme="minorHAnsi" w:cstheme="minorHAnsi"/>
          <w:kern w:val="0"/>
          <w:sz w:val="22"/>
          <w:szCs w:val="22"/>
          <w:lang w:val="pl-PL"/>
        </w:rPr>
        <w:t>swobodny i nieograniczony dostęp do terenu budowy.</w:t>
      </w:r>
    </w:p>
    <w:p w14:paraId="6C0BFACF" w14:textId="77777777" w:rsidR="00244C79" w:rsidRPr="00EB0C88" w:rsidRDefault="004B1F7D" w:rsidP="00EB0C88">
      <w:pPr>
        <w:pStyle w:val="Standard"/>
        <w:spacing w:after="0"/>
        <w:ind w:firstLine="0"/>
        <w:jc w:val="center"/>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 3</w:t>
      </w:r>
    </w:p>
    <w:p w14:paraId="22A1BF20"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Kierownik budowy i osoby po stronie Wykonawcy</w:t>
      </w:r>
    </w:p>
    <w:p w14:paraId="322E0611"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uczestniczące w wykonaniu przedmiotu umowy</w:t>
      </w:r>
    </w:p>
    <w:p w14:paraId="2AAB930B" w14:textId="77777777" w:rsidR="00244C79" w:rsidRPr="00EB0C88" w:rsidRDefault="004B1F7D" w:rsidP="00D9249A">
      <w:pPr>
        <w:pStyle w:val="Standard"/>
        <w:widowControl w:val="0"/>
        <w:numPr>
          <w:ilvl w:val="0"/>
          <w:numId w:val="72"/>
        </w:numPr>
        <w:spacing w:before="0" w:after="0"/>
        <w:ind w:left="284" w:hanging="284"/>
        <w:rPr>
          <w:rFonts w:asciiTheme="minorHAnsi" w:hAnsiTheme="minorHAnsi" w:cstheme="minorHAnsi"/>
          <w:kern w:val="0"/>
          <w:sz w:val="22"/>
          <w:szCs w:val="22"/>
        </w:rPr>
      </w:pPr>
      <w:r w:rsidRPr="00EB0C88">
        <w:rPr>
          <w:rFonts w:asciiTheme="minorHAnsi" w:hAnsiTheme="minorHAnsi" w:cstheme="minorHAnsi"/>
          <w:kern w:val="0"/>
          <w:sz w:val="22"/>
          <w:szCs w:val="22"/>
          <w:lang w:val="pl-PL"/>
        </w:rPr>
        <w:t>Wykonawca powołuje:</w:t>
      </w:r>
    </w:p>
    <w:p w14:paraId="4D701ACA" w14:textId="16C9388B" w:rsidR="006B039B" w:rsidRPr="003B2F6A" w:rsidRDefault="004B1F7D" w:rsidP="003B2F6A">
      <w:pPr>
        <w:pStyle w:val="Standard"/>
        <w:numPr>
          <w:ilvl w:val="0"/>
          <w:numId w:val="73"/>
        </w:numPr>
        <w:spacing w:before="0" w:after="0"/>
        <w:rPr>
          <w:rFonts w:asciiTheme="minorHAnsi" w:hAnsiTheme="minorHAnsi" w:cstheme="minorHAnsi"/>
          <w:bCs/>
          <w:kern w:val="0"/>
          <w:sz w:val="22"/>
          <w:szCs w:val="22"/>
          <w:lang w:val="pl-PL"/>
        </w:rPr>
      </w:pPr>
      <w:r w:rsidRPr="00D465BA">
        <w:rPr>
          <w:rFonts w:asciiTheme="minorHAnsi" w:hAnsiTheme="minorHAnsi" w:cstheme="minorHAnsi"/>
          <w:bCs/>
          <w:kern w:val="0"/>
          <w:sz w:val="22"/>
          <w:szCs w:val="22"/>
          <w:lang w:val="pl-PL"/>
        </w:rPr>
        <w:t xml:space="preserve">Kierownika </w:t>
      </w:r>
      <w:r w:rsidR="00F25708" w:rsidRPr="00D465BA">
        <w:rPr>
          <w:rFonts w:asciiTheme="minorHAnsi" w:hAnsiTheme="minorHAnsi" w:cstheme="minorHAnsi"/>
          <w:bCs/>
          <w:kern w:val="0"/>
          <w:sz w:val="22"/>
          <w:szCs w:val="22"/>
          <w:lang w:val="pl-PL"/>
        </w:rPr>
        <w:t>budowy</w:t>
      </w:r>
      <w:r w:rsidR="00D465BA" w:rsidRPr="00D465BA">
        <w:rPr>
          <w:rFonts w:asciiTheme="minorHAnsi" w:hAnsiTheme="minorHAnsi" w:cstheme="minorHAnsi"/>
          <w:bCs/>
          <w:kern w:val="0"/>
          <w:sz w:val="22"/>
          <w:szCs w:val="22"/>
          <w:lang w:val="pl-PL"/>
        </w:rPr>
        <w:t xml:space="preserve"> w </w:t>
      </w:r>
      <w:r w:rsidR="00CF41AD" w:rsidRPr="00D465BA">
        <w:rPr>
          <w:rFonts w:asciiTheme="minorHAnsi" w:hAnsiTheme="minorHAnsi" w:cstheme="minorHAnsi"/>
          <w:bCs/>
          <w:kern w:val="0"/>
          <w:sz w:val="22"/>
          <w:szCs w:val="22"/>
          <w:lang w:val="pl-PL"/>
        </w:rPr>
        <w:t>osobie: …………………………………, telefon: ………………</w:t>
      </w:r>
      <w:r w:rsidRPr="00D465BA">
        <w:rPr>
          <w:rFonts w:asciiTheme="minorHAnsi" w:hAnsiTheme="minorHAnsi" w:cstheme="minorHAnsi"/>
          <w:bCs/>
          <w:kern w:val="0"/>
          <w:sz w:val="22"/>
          <w:szCs w:val="22"/>
          <w:lang w:val="pl-PL"/>
        </w:rPr>
        <w:t>……,</w:t>
      </w:r>
      <w:r w:rsidR="00CF41AD" w:rsidRPr="00D465BA">
        <w:rPr>
          <w:rFonts w:asciiTheme="minorHAnsi" w:hAnsiTheme="minorHAnsi" w:cstheme="minorHAnsi"/>
          <w:bCs/>
          <w:kern w:val="0"/>
          <w:sz w:val="22"/>
          <w:szCs w:val="22"/>
          <w:lang w:val="pl-PL"/>
        </w:rPr>
        <w:t xml:space="preserve"> </w:t>
      </w:r>
      <w:r w:rsidR="00CF41AD" w:rsidRPr="00D465BA">
        <w:rPr>
          <w:rFonts w:asciiTheme="minorHAnsi" w:hAnsiTheme="minorHAnsi" w:cstheme="minorHAnsi"/>
          <w:bCs/>
          <w:kern w:val="0"/>
          <w:sz w:val="22"/>
          <w:szCs w:val="22"/>
          <w:lang w:val="pl-PL"/>
        </w:rPr>
        <w:br/>
        <w:t>e-mail: …………</w:t>
      </w:r>
      <w:r w:rsidRPr="00D465BA">
        <w:rPr>
          <w:rFonts w:asciiTheme="minorHAnsi" w:hAnsiTheme="minorHAnsi" w:cstheme="minorHAnsi"/>
          <w:bCs/>
          <w:kern w:val="0"/>
          <w:sz w:val="22"/>
          <w:szCs w:val="22"/>
          <w:lang w:val="pl-PL"/>
        </w:rPr>
        <w:t>…………., posiadającego uprawnienia budowlane do kierowania robotami w specjalności</w:t>
      </w:r>
      <w:r w:rsidR="004E294A" w:rsidRPr="00D465BA">
        <w:rPr>
          <w:rFonts w:asciiTheme="minorHAnsi" w:hAnsiTheme="minorHAnsi" w:cstheme="minorHAnsi"/>
          <w:bCs/>
          <w:kern w:val="0"/>
          <w:sz w:val="22"/>
          <w:szCs w:val="22"/>
          <w:lang w:val="pl-PL"/>
        </w:rPr>
        <w:t xml:space="preserve"> konstrukcyjno-budowlanej</w:t>
      </w:r>
      <w:r w:rsidR="00D465BA" w:rsidRPr="00D465BA">
        <w:rPr>
          <w:rFonts w:asciiTheme="minorHAnsi" w:hAnsiTheme="minorHAnsi" w:cstheme="minorHAnsi"/>
          <w:bCs/>
          <w:kern w:val="0"/>
          <w:sz w:val="22"/>
          <w:szCs w:val="22"/>
          <w:lang w:val="pl-PL"/>
        </w:rPr>
        <w:t>.</w:t>
      </w:r>
    </w:p>
    <w:p w14:paraId="0B4AD23F" w14:textId="252F4E0B" w:rsidR="00244C79" w:rsidRPr="00EB0C88" w:rsidRDefault="004B1F7D" w:rsidP="00D9249A">
      <w:pPr>
        <w:pStyle w:val="Standard"/>
        <w:widowControl w:val="0"/>
        <w:numPr>
          <w:ilvl w:val="0"/>
          <w:numId w:val="3"/>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Kierownik </w:t>
      </w:r>
      <w:r w:rsidRPr="00F25708">
        <w:rPr>
          <w:rFonts w:asciiTheme="minorHAnsi" w:hAnsiTheme="minorHAnsi" w:cstheme="minorHAnsi"/>
          <w:kern w:val="0"/>
          <w:sz w:val="22"/>
          <w:szCs w:val="22"/>
          <w:lang w:val="pl-PL"/>
        </w:rPr>
        <w:t>Budowy</w:t>
      </w:r>
      <w:r w:rsidR="004E294A">
        <w:rPr>
          <w:rFonts w:asciiTheme="minorHAnsi" w:hAnsiTheme="minorHAnsi" w:cstheme="minorHAnsi"/>
          <w:kern w:val="0"/>
          <w:sz w:val="22"/>
          <w:szCs w:val="22"/>
          <w:lang w:val="pl-PL"/>
        </w:rPr>
        <w:t xml:space="preserve"> </w:t>
      </w:r>
      <w:r w:rsidRPr="00EB0C88">
        <w:rPr>
          <w:rFonts w:asciiTheme="minorHAnsi" w:hAnsiTheme="minorHAnsi" w:cstheme="minorHAnsi"/>
          <w:kern w:val="0"/>
          <w:sz w:val="22"/>
          <w:szCs w:val="22"/>
          <w:lang w:val="pl-PL"/>
        </w:rPr>
        <w:t xml:space="preserve">zobowiązany jest do wypełniania obowiązków nałożonych na niego przepisami </w:t>
      </w:r>
      <w:r w:rsidR="00303831"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Prawa budowlanego, w tym do sporządzenia przed rozpoczęciem robót planu bezpieczeństwa i ochrony zdrowia zgodnie z właściwymi przepisami prawa.</w:t>
      </w:r>
    </w:p>
    <w:p w14:paraId="507066CB" w14:textId="66478CF3" w:rsidR="00244C79" w:rsidRPr="00EB0C88" w:rsidRDefault="004B1F7D" w:rsidP="00D9249A">
      <w:pPr>
        <w:pStyle w:val="Standard"/>
        <w:widowControl w:val="0"/>
        <w:numPr>
          <w:ilvl w:val="0"/>
          <w:numId w:val="3"/>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Kierownik </w:t>
      </w:r>
      <w:r w:rsidR="00F25708" w:rsidRPr="00F25708">
        <w:rPr>
          <w:rFonts w:asciiTheme="minorHAnsi" w:hAnsiTheme="minorHAnsi" w:cstheme="minorHAnsi"/>
          <w:kern w:val="0"/>
          <w:sz w:val="22"/>
          <w:szCs w:val="22"/>
          <w:lang w:val="pl-PL"/>
        </w:rPr>
        <w:t>budowy</w:t>
      </w:r>
      <w:r w:rsidRPr="004E294A">
        <w:rPr>
          <w:rFonts w:asciiTheme="minorHAnsi" w:hAnsiTheme="minorHAnsi" w:cstheme="minorHAnsi"/>
          <w:color w:val="FF0000"/>
          <w:kern w:val="0"/>
          <w:sz w:val="22"/>
          <w:szCs w:val="22"/>
          <w:lang w:val="pl-PL"/>
        </w:rPr>
        <w:t xml:space="preserve"> </w:t>
      </w:r>
      <w:r w:rsidRPr="00EB0C88">
        <w:rPr>
          <w:rFonts w:asciiTheme="minorHAnsi" w:hAnsiTheme="minorHAnsi" w:cstheme="minorHAnsi"/>
          <w:kern w:val="0"/>
          <w:sz w:val="22"/>
          <w:szCs w:val="22"/>
          <w:lang w:val="pl-PL"/>
        </w:rPr>
        <w:t>sprawuje nadzór nad przestrzeganiem zasad bezpieczeństwa i ochrony zdrowia przez wszystkich pracowników zatrudnionych przy robotach oraz znajdujących się na terenie budowy.</w:t>
      </w:r>
    </w:p>
    <w:p w14:paraId="03246486" w14:textId="610AEB65" w:rsidR="00244C79" w:rsidRPr="00EB0C88" w:rsidRDefault="004B1F7D" w:rsidP="00D9249A">
      <w:pPr>
        <w:pStyle w:val="Standard"/>
        <w:widowControl w:val="0"/>
        <w:numPr>
          <w:ilvl w:val="0"/>
          <w:numId w:val="3"/>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wystąpienia zagrożenia dla zdrowia lub życia pracowników zarówno ze strony Zamawiającego, jak i ze strony Wykonawcy, Kierownik </w:t>
      </w:r>
      <w:r w:rsidR="00F25708" w:rsidRPr="00F25708">
        <w:rPr>
          <w:rFonts w:asciiTheme="minorHAnsi" w:hAnsiTheme="minorHAnsi" w:cstheme="minorHAnsi"/>
          <w:kern w:val="0"/>
          <w:sz w:val="22"/>
          <w:szCs w:val="22"/>
          <w:lang w:val="pl-PL"/>
        </w:rPr>
        <w:t>budowy</w:t>
      </w:r>
      <w:r w:rsidRPr="00F25708">
        <w:rPr>
          <w:rFonts w:asciiTheme="minorHAnsi" w:hAnsiTheme="minorHAnsi" w:cstheme="minorHAnsi"/>
          <w:kern w:val="0"/>
          <w:sz w:val="22"/>
          <w:szCs w:val="22"/>
          <w:lang w:val="pl-PL"/>
        </w:rPr>
        <w:t xml:space="preserve"> </w:t>
      </w:r>
      <w:r w:rsidRPr="00EB0C88">
        <w:rPr>
          <w:rFonts w:asciiTheme="minorHAnsi" w:hAnsiTheme="minorHAnsi" w:cstheme="minorHAnsi"/>
          <w:kern w:val="0"/>
          <w:sz w:val="22"/>
          <w:szCs w:val="22"/>
          <w:lang w:val="pl-PL"/>
        </w:rPr>
        <w:t>zobowiązany jest niezwłocznie wezwać właściwe jednostki ratownictwa, a także niezwłocznie zawiadomić przedstawiciela Zamawiającego.</w:t>
      </w:r>
    </w:p>
    <w:p w14:paraId="263115F0" w14:textId="77777777" w:rsidR="00244C79" w:rsidRPr="00EB0C88" w:rsidRDefault="004B1F7D" w:rsidP="00D9249A">
      <w:pPr>
        <w:pStyle w:val="Standard"/>
        <w:widowControl w:val="0"/>
        <w:numPr>
          <w:ilvl w:val="0"/>
          <w:numId w:val="3"/>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Wykonawca informować będzie Zamawiającego o wypadkach przy pracy i zdarzeniach potencjalnie wypadkowych, którym ulegli jego pracownicy i które nastąpiły podczas realizacji niniejszej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 xml:space="preserve">y. Wykonawca umożliwi Zamawiającemu okresowe monitorowanie swoich działań podczas realizacji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 i umożliwi mu wstęp na teren budowy.</w:t>
      </w:r>
    </w:p>
    <w:p w14:paraId="442366F1" w14:textId="77777777" w:rsidR="00244C79" w:rsidRPr="00EB0C88" w:rsidRDefault="004B1F7D" w:rsidP="00EB0C88">
      <w:pPr>
        <w:pStyle w:val="Standard"/>
        <w:spacing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 4</w:t>
      </w:r>
    </w:p>
    <w:p w14:paraId="1D30F25C"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Powiadomienia</w:t>
      </w:r>
    </w:p>
    <w:p w14:paraId="79CE7FD8" w14:textId="77777777" w:rsidR="00244C79" w:rsidRPr="00EB0C88" w:rsidRDefault="004B1F7D" w:rsidP="00D9249A">
      <w:pPr>
        <w:pStyle w:val="Standard"/>
        <w:widowControl w:val="0"/>
        <w:numPr>
          <w:ilvl w:val="0"/>
          <w:numId w:val="9"/>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Strony zobowiązują się do wzajemnego powiadamiania w formie pisemnej o wszystkich czynnościach związanych z realizacją przedmiotu umowy oraz dotyczących postanowień umowy.</w:t>
      </w:r>
    </w:p>
    <w:p w14:paraId="41466F48" w14:textId="77777777" w:rsidR="006B039B" w:rsidRDefault="004B1F7D" w:rsidP="00D9249A">
      <w:pPr>
        <w:pStyle w:val="Standard"/>
        <w:widowControl w:val="0"/>
        <w:numPr>
          <w:ilvl w:val="0"/>
          <w:numId w:val="9"/>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Wszelka korespondencja pomiędzy Stronami będzie kierowana pod niżej wskazane adresy:</w:t>
      </w:r>
    </w:p>
    <w:p w14:paraId="020B8C2A" w14:textId="4627EC21" w:rsidR="00244C79" w:rsidRPr="00EB0C88" w:rsidRDefault="006B039B" w:rsidP="006B039B">
      <w:pPr>
        <w:pStyle w:val="Standard"/>
        <w:widowControl w:val="0"/>
        <w:spacing w:before="0" w:after="0"/>
        <w:ind w:left="284" w:firstLine="0"/>
        <w:rPr>
          <w:rFonts w:asciiTheme="minorHAnsi" w:hAnsiTheme="minorHAnsi" w:cstheme="minorHAnsi"/>
          <w:kern w:val="0"/>
          <w:sz w:val="22"/>
          <w:szCs w:val="22"/>
          <w:lang w:val="pl-PL"/>
        </w:rPr>
      </w:pPr>
      <w:r>
        <w:rPr>
          <w:rFonts w:asciiTheme="minorHAnsi" w:hAnsiTheme="minorHAnsi" w:cstheme="minorHAnsi"/>
          <w:kern w:val="0"/>
          <w:sz w:val="22"/>
          <w:szCs w:val="22"/>
          <w:lang w:val="pl-PL"/>
        </w:rPr>
        <w:t xml:space="preserve">część 1 </w:t>
      </w:r>
    </w:p>
    <w:p w14:paraId="100CE321" w14:textId="77777777" w:rsidR="00244C79" w:rsidRPr="00EB0C88" w:rsidRDefault="004B1F7D" w:rsidP="00D9249A">
      <w:pPr>
        <w:pStyle w:val="Standard"/>
        <w:widowControl w:val="0"/>
        <w:numPr>
          <w:ilvl w:val="0"/>
          <w:numId w:val="74"/>
        </w:numPr>
        <w:spacing w:before="0" w:after="0"/>
        <w:ind w:left="567" w:hanging="283"/>
        <w:rPr>
          <w:rFonts w:asciiTheme="minorHAnsi" w:hAnsiTheme="minorHAnsi" w:cstheme="minorHAnsi"/>
          <w:kern w:val="0"/>
          <w:sz w:val="22"/>
          <w:szCs w:val="22"/>
        </w:rPr>
      </w:pPr>
      <w:r w:rsidRPr="00EB0C88">
        <w:rPr>
          <w:rFonts w:asciiTheme="minorHAnsi" w:hAnsiTheme="minorHAnsi" w:cstheme="minorHAnsi"/>
          <w:kern w:val="0"/>
          <w:sz w:val="22"/>
          <w:szCs w:val="22"/>
          <w:lang w:val="pl-PL"/>
        </w:rPr>
        <w:t>Zamawiający:</w:t>
      </w:r>
    </w:p>
    <w:p w14:paraId="5972217C" w14:textId="1F5FAC5B" w:rsidR="00244C79" w:rsidRDefault="00D465BA" w:rsidP="00765A09">
      <w:pPr>
        <w:pStyle w:val="Standard"/>
        <w:spacing w:before="0" w:after="0"/>
        <w:rPr>
          <w:rFonts w:asciiTheme="minorHAnsi" w:hAnsiTheme="minorHAnsi" w:cstheme="minorHAnsi"/>
          <w:kern w:val="0"/>
          <w:sz w:val="22"/>
          <w:szCs w:val="22"/>
        </w:rPr>
      </w:pPr>
      <w:r>
        <w:rPr>
          <w:rFonts w:asciiTheme="minorHAnsi" w:hAnsiTheme="minorHAnsi" w:cstheme="minorHAnsi"/>
          <w:kern w:val="0"/>
          <w:sz w:val="22"/>
          <w:szCs w:val="22"/>
        </w:rPr>
        <w:t>……………………………..</w:t>
      </w:r>
    </w:p>
    <w:p w14:paraId="1DA8F878" w14:textId="600C2950" w:rsidR="00D465BA" w:rsidRDefault="00D465BA" w:rsidP="00765A09">
      <w:pPr>
        <w:pStyle w:val="Standard"/>
        <w:spacing w:before="0" w:after="0"/>
        <w:rPr>
          <w:rFonts w:asciiTheme="minorHAnsi" w:hAnsiTheme="minorHAnsi" w:cstheme="minorHAnsi"/>
          <w:kern w:val="0"/>
          <w:sz w:val="22"/>
          <w:szCs w:val="22"/>
        </w:rPr>
      </w:pPr>
      <w:r>
        <w:rPr>
          <w:rFonts w:asciiTheme="minorHAnsi" w:hAnsiTheme="minorHAnsi" w:cstheme="minorHAnsi"/>
          <w:kern w:val="0"/>
          <w:sz w:val="22"/>
          <w:szCs w:val="22"/>
        </w:rPr>
        <w:t>………………………………</w:t>
      </w:r>
    </w:p>
    <w:p w14:paraId="2982AC7A" w14:textId="04474F97" w:rsidR="00D465BA" w:rsidRPr="00EB0C88" w:rsidRDefault="00D465BA" w:rsidP="00765A09">
      <w:pPr>
        <w:pStyle w:val="Standard"/>
        <w:spacing w:before="0" w:after="0"/>
        <w:rPr>
          <w:rFonts w:asciiTheme="minorHAnsi" w:hAnsiTheme="minorHAnsi" w:cstheme="minorHAnsi"/>
          <w:kern w:val="0"/>
          <w:sz w:val="22"/>
          <w:szCs w:val="22"/>
        </w:rPr>
      </w:pPr>
      <w:r>
        <w:rPr>
          <w:rFonts w:asciiTheme="minorHAnsi" w:hAnsiTheme="minorHAnsi" w:cstheme="minorHAnsi"/>
          <w:kern w:val="0"/>
          <w:sz w:val="22"/>
          <w:szCs w:val="22"/>
        </w:rPr>
        <w:t>………………………………</w:t>
      </w:r>
    </w:p>
    <w:p w14:paraId="0A7B813E" w14:textId="77777777" w:rsidR="00244C79" w:rsidRPr="00EB0C88" w:rsidRDefault="004B1F7D" w:rsidP="00D9249A">
      <w:pPr>
        <w:pStyle w:val="Standard"/>
        <w:widowControl w:val="0"/>
        <w:numPr>
          <w:ilvl w:val="0"/>
          <w:numId w:val="74"/>
        </w:numPr>
        <w:spacing w:before="0" w:after="0"/>
        <w:rPr>
          <w:rFonts w:asciiTheme="minorHAnsi" w:hAnsiTheme="minorHAnsi" w:cstheme="minorHAnsi"/>
          <w:kern w:val="0"/>
          <w:sz w:val="22"/>
          <w:szCs w:val="22"/>
        </w:rPr>
      </w:pPr>
      <w:r w:rsidRPr="00EB0C88">
        <w:rPr>
          <w:rFonts w:asciiTheme="minorHAnsi" w:hAnsiTheme="minorHAnsi" w:cstheme="minorHAnsi"/>
          <w:kern w:val="0"/>
          <w:sz w:val="22"/>
          <w:szCs w:val="22"/>
          <w:lang w:val="pl-PL"/>
        </w:rPr>
        <w:t>Wykonawca:</w:t>
      </w:r>
    </w:p>
    <w:p w14:paraId="3F19F047" w14:textId="34A2382B" w:rsidR="00244C79" w:rsidRPr="00D465BA" w:rsidRDefault="004B1F7D" w:rsidP="00D465BA">
      <w:pPr>
        <w:pStyle w:val="Standard"/>
        <w:spacing w:before="0" w:after="0"/>
        <w:rPr>
          <w:rFonts w:asciiTheme="minorHAnsi" w:hAnsiTheme="minorHAnsi" w:cstheme="minorHAnsi"/>
          <w:bCs/>
          <w:kern w:val="0"/>
          <w:sz w:val="22"/>
          <w:szCs w:val="22"/>
        </w:rPr>
      </w:pPr>
      <w:r w:rsidRPr="00D465BA">
        <w:rPr>
          <w:rFonts w:asciiTheme="minorHAnsi" w:hAnsiTheme="minorHAnsi" w:cstheme="minorHAnsi"/>
          <w:bCs/>
          <w:kern w:val="0"/>
          <w:sz w:val="22"/>
          <w:szCs w:val="22"/>
          <w:lang w:val="pl-PL"/>
        </w:rPr>
        <w:t>…………………</w:t>
      </w:r>
      <w:r w:rsidR="00D465BA" w:rsidRPr="00D465BA">
        <w:rPr>
          <w:rFonts w:asciiTheme="minorHAnsi" w:hAnsiTheme="minorHAnsi" w:cstheme="minorHAnsi"/>
          <w:bCs/>
          <w:kern w:val="0"/>
          <w:sz w:val="22"/>
          <w:szCs w:val="22"/>
          <w:lang w:val="pl-PL"/>
        </w:rPr>
        <w:t>………….</w:t>
      </w:r>
      <w:r w:rsidRPr="00D465BA">
        <w:rPr>
          <w:rFonts w:asciiTheme="minorHAnsi" w:hAnsiTheme="minorHAnsi" w:cstheme="minorHAnsi"/>
          <w:bCs/>
          <w:kern w:val="0"/>
          <w:sz w:val="22"/>
          <w:szCs w:val="22"/>
          <w:lang w:val="pl-PL"/>
        </w:rPr>
        <w:t>.</w:t>
      </w:r>
    </w:p>
    <w:p w14:paraId="6123BBF1" w14:textId="79678BB3" w:rsidR="00244C79" w:rsidRPr="00D465BA" w:rsidRDefault="004B1F7D" w:rsidP="00D465BA">
      <w:pPr>
        <w:pStyle w:val="Standard"/>
        <w:spacing w:before="0" w:after="0"/>
        <w:rPr>
          <w:rFonts w:asciiTheme="minorHAnsi" w:hAnsiTheme="minorHAnsi" w:cstheme="minorHAnsi"/>
          <w:bCs/>
          <w:kern w:val="0"/>
          <w:sz w:val="22"/>
          <w:szCs w:val="22"/>
        </w:rPr>
      </w:pPr>
      <w:r w:rsidRPr="00D465BA">
        <w:rPr>
          <w:rFonts w:asciiTheme="minorHAnsi" w:hAnsiTheme="minorHAnsi" w:cstheme="minorHAnsi"/>
          <w:bCs/>
          <w:kern w:val="0"/>
          <w:sz w:val="22"/>
          <w:szCs w:val="22"/>
          <w:lang w:val="pl-PL"/>
        </w:rPr>
        <w:t>…………………</w:t>
      </w:r>
      <w:r w:rsidR="00D465BA" w:rsidRPr="00D465BA">
        <w:rPr>
          <w:rFonts w:asciiTheme="minorHAnsi" w:hAnsiTheme="minorHAnsi" w:cstheme="minorHAnsi"/>
          <w:bCs/>
          <w:kern w:val="0"/>
          <w:sz w:val="22"/>
          <w:szCs w:val="22"/>
          <w:lang w:val="pl-PL"/>
        </w:rPr>
        <w:t>…………..</w:t>
      </w:r>
    </w:p>
    <w:p w14:paraId="32EDF8D3" w14:textId="0642C291" w:rsidR="00244C79" w:rsidRDefault="004B1F7D" w:rsidP="00D465BA">
      <w:pPr>
        <w:pStyle w:val="Standard"/>
        <w:spacing w:before="0" w:after="0"/>
        <w:rPr>
          <w:rFonts w:asciiTheme="minorHAnsi" w:hAnsiTheme="minorHAnsi" w:cstheme="minorHAnsi"/>
          <w:bCs/>
          <w:kern w:val="0"/>
          <w:sz w:val="22"/>
          <w:szCs w:val="22"/>
          <w:lang w:val="pl-PL"/>
        </w:rPr>
      </w:pPr>
      <w:r w:rsidRPr="00D465BA">
        <w:rPr>
          <w:rFonts w:asciiTheme="minorHAnsi" w:hAnsiTheme="minorHAnsi" w:cstheme="minorHAnsi"/>
          <w:bCs/>
          <w:kern w:val="0"/>
          <w:sz w:val="22"/>
          <w:szCs w:val="22"/>
          <w:lang w:val="pl-PL"/>
        </w:rPr>
        <w:t>…………………</w:t>
      </w:r>
      <w:r w:rsidR="00D465BA" w:rsidRPr="00D465BA">
        <w:rPr>
          <w:rFonts w:asciiTheme="minorHAnsi" w:hAnsiTheme="minorHAnsi" w:cstheme="minorHAnsi"/>
          <w:bCs/>
          <w:kern w:val="0"/>
          <w:sz w:val="22"/>
          <w:szCs w:val="22"/>
          <w:lang w:val="pl-PL"/>
        </w:rPr>
        <w:t>……………</w:t>
      </w:r>
    </w:p>
    <w:p w14:paraId="476A2B8F" w14:textId="77777777" w:rsidR="006B039B" w:rsidRPr="00D465BA" w:rsidRDefault="006B039B" w:rsidP="00D465BA">
      <w:pPr>
        <w:pStyle w:val="Standard"/>
        <w:spacing w:before="0" w:after="0"/>
        <w:rPr>
          <w:rFonts w:asciiTheme="minorHAnsi" w:hAnsiTheme="minorHAnsi" w:cstheme="minorHAnsi"/>
          <w:bCs/>
          <w:kern w:val="0"/>
          <w:sz w:val="22"/>
          <w:szCs w:val="22"/>
        </w:rPr>
      </w:pPr>
    </w:p>
    <w:p w14:paraId="354E649C" w14:textId="2A10B948" w:rsidR="00244C79" w:rsidRPr="00EB0C88" w:rsidRDefault="004B1F7D" w:rsidP="00D9249A">
      <w:pPr>
        <w:pStyle w:val="Standard"/>
        <w:widowControl w:val="0"/>
        <w:numPr>
          <w:ilvl w:val="0"/>
          <w:numId w:val="9"/>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color w:val="000000"/>
          <w:kern w:val="0"/>
          <w:sz w:val="22"/>
          <w:szCs w:val="22"/>
          <w:lang w:val="pl-PL"/>
        </w:rPr>
        <w:t>Korespondencja, o której mowa w ust. 1 niniejszego paragrafu, będzie uważana za prawidłowo dostarczoną w dniu osobistego doręczenia lub w dniu potwierdzenia doręczenia w przypadku zawiadomienia listem poleconym za potwierdzeniem odbioru lub mailem w dniu potwierdzenia jego odbioru przez Stronę.</w:t>
      </w:r>
    </w:p>
    <w:p w14:paraId="1B767DF4" w14:textId="77777777" w:rsidR="00244C79" w:rsidRPr="00EB0C88" w:rsidRDefault="004B1F7D" w:rsidP="00D9249A">
      <w:pPr>
        <w:pStyle w:val="Akapitzlist"/>
        <w:numPr>
          <w:ilvl w:val="0"/>
          <w:numId w:val="9"/>
        </w:numPr>
        <w:tabs>
          <w:tab w:val="left" w:pos="568"/>
        </w:tabs>
        <w:spacing w:after="0"/>
        <w:ind w:left="284" w:hanging="284"/>
        <w:jc w:val="both"/>
        <w:rPr>
          <w:rFonts w:asciiTheme="minorHAnsi" w:hAnsiTheme="minorHAnsi" w:cstheme="minorHAnsi"/>
          <w:kern w:val="0"/>
        </w:rPr>
      </w:pPr>
      <w:r w:rsidRPr="00EB0C88">
        <w:rPr>
          <w:rFonts w:asciiTheme="minorHAnsi" w:eastAsia="Times New Roman" w:hAnsiTheme="minorHAnsi" w:cstheme="minorHAnsi"/>
          <w:kern w:val="0"/>
        </w:rPr>
        <w:lastRenderedPageBreak/>
        <w:t>W przypadku braku potwierdzenia otrzymania wiadomości przez Wykonawcę, Zamawiający domniemywa, iż pismo wysłane przez Zamawiającego na adres e-mailowy podany przez Wykonawcę zostało mu doręczone w sposób umożliwiający zapoznanie się Wykonawcy z treścią pisma.</w:t>
      </w:r>
    </w:p>
    <w:p w14:paraId="2BCAC5D8" w14:textId="77777777" w:rsidR="00244C79" w:rsidRPr="00EB0C88" w:rsidRDefault="004B1F7D" w:rsidP="00D9249A">
      <w:pPr>
        <w:pStyle w:val="Standard"/>
        <w:widowControl w:val="0"/>
        <w:numPr>
          <w:ilvl w:val="0"/>
          <w:numId w:val="9"/>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Strony zobowiązują się do wzajemnego powiadomienia, w formie pisemnej, o każdej zmianie adresów,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o których mowa w ust. 2 niniejszego paragrafu, pod rygorem uznania, iż poczta wysłana na poprzedni adres została skutecznie doręczona.</w:t>
      </w:r>
    </w:p>
    <w:p w14:paraId="3FEC1F59" w14:textId="77777777" w:rsidR="00244C79" w:rsidRPr="00EB0C88" w:rsidRDefault="004B1F7D" w:rsidP="00EB0C88">
      <w:pPr>
        <w:pStyle w:val="Standard"/>
        <w:widowControl w:val="0"/>
        <w:spacing w:after="0"/>
        <w:ind w:firstLine="0"/>
        <w:jc w:val="center"/>
        <w:rPr>
          <w:rFonts w:asciiTheme="minorHAnsi" w:hAnsiTheme="minorHAnsi" w:cstheme="minorHAnsi"/>
          <w:kern w:val="0"/>
          <w:sz w:val="22"/>
          <w:szCs w:val="22"/>
          <w:lang w:val="pl-PL"/>
        </w:rPr>
      </w:pPr>
      <w:r w:rsidRPr="00EB0C88">
        <w:rPr>
          <w:rFonts w:asciiTheme="minorHAnsi" w:hAnsiTheme="minorHAnsi" w:cstheme="minorHAnsi"/>
          <w:b/>
          <w:bCs/>
          <w:kern w:val="0"/>
          <w:sz w:val="22"/>
          <w:szCs w:val="22"/>
          <w:lang w:val="pl-PL"/>
        </w:rPr>
        <w:t>§ 5</w:t>
      </w:r>
    </w:p>
    <w:p w14:paraId="607B7019"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Teren budowy</w:t>
      </w:r>
    </w:p>
    <w:p w14:paraId="7A8855F5" w14:textId="77777777" w:rsidR="00244C79" w:rsidRPr="00EB0C88" w:rsidRDefault="004B1F7D" w:rsidP="00D9249A">
      <w:pPr>
        <w:pStyle w:val="Standard"/>
        <w:widowControl w:val="0"/>
        <w:numPr>
          <w:ilvl w:val="0"/>
          <w:numId w:val="5"/>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Przekazanie terenu budowy Wykonawcy przez Zamawiającego dokonane będzie z chwilą podpisania </w:t>
      </w:r>
      <w:r w:rsidR="001D784E"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przez Strony protokołu przekazania terenu bu</w:t>
      </w:r>
      <w:r w:rsidR="00D27DBA">
        <w:rPr>
          <w:rFonts w:asciiTheme="minorHAnsi" w:hAnsiTheme="minorHAnsi" w:cstheme="minorHAnsi"/>
          <w:kern w:val="0"/>
          <w:sz w:val="22"/>
          <w:szCs w:val="22"/>
          <w:lang w:val="pl-PL"/>
        </w:rPr>
        <w:t>dowy</w:t>
      </w:r>
      <w:r w:rsidR="00765A09">
        <w:rPr>
          <w:rFonts w:asciiTheme="minorHAnsi" w:hAnsiTheme="minorHAnsi" w:cstheme="minorHAnsi"/>
          <w:kern w:val="0"/>
          <w:sz w:val="22"/>
          <w:szCs w:val="22"/>
          <w:lang w:val="pl-PL"/>
        </w:rPr>
        <w:t>.</w:t>
      </w:r>
    </w:p>
    <w:p w14:paraId="209C0326" w14:textId="77777777" w:rsidR="00244C79" w:rsidRPr="00EB0C88" w:rsidRDefault="004B1F7D" w:rsidP="00D9249A">
      <w:pPr>
        <w:pStyle w:val="Standard"/>
        <w:widowControl w:val="0"/>
        <w:numPr>
          <w:ilvl w:val="0"/>
          <w:numId w:val="5"/>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Po przekazaniu terenu budowy, Wykonawca bez zbędnej zwłoki wykona wszelkie prace związane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 xml:space="preserve">z zabezpieczeniem, przygotowaniem i zagospodarowaniem terenu budowy, niezbędne do rozpoczęcia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i realizacji robót w sposób zgodny z obowiązującymi przepisami prawa i zasadami wiedzy technicznej.</w:t>
      </w:r>
    </w:p>
    <w:p w14:paraId="1C318B7E" w14:textId="77777777" w:rsidR="00244C79" w:rsidRPr="00EB0C88" w:rsidRDefault="004B1F7D" w:rsidP="00D9249A">
      <w:pPr>
        <w:pStyle w:val="Standard"/>
        <w:widowControl w:val="0"/>
        <w:numPr>
          <w:ilvl w:val="0"/>
          <w:numId w:val="5"/>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 chwilą podpisania przez Strony protokołu przekazania terenu budowy, całkowita odpowiedzialność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za teren budowy przechodzi na Wykonawcę i trwa do dnia podpisania protokołu odbioru końcowego.</w:t>
      </w:r>
    </w:p>
    <w:p w14:paraId="33C12D93" w14:textId="77777777" w:rsidR="00244C79" w:rsidRPr="00EB0C88" w:rsidRDefault="004B1F7D" w:rsidP="00D9249A">
      <w:pPr>
        <w:pStyle w:val="Standard"/>
        <w:widowControl w:val="0"/>
        <w:numPr>
          <w:ilvl w:val="0"/>
          <w:numId w:val="5"/>
        </w:numPr>
        <w:spacing w:before="0" w:after="0"/>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szczególności Wykonawca jest odpowiedzialny za:</w:t>
      </w:r>
    </w:p>
    <w:p w14:paraId="14FE4136" w14:textId="77777777" w:rsidR="00244C79" w:rsidRPr="00EB0C88" w:rsidRDefault="004B1F7D" w:rsidP="00D9249A">
      <w:pPr>
        <w:pStyle w:val="Standard"/>
        <w:widowControl w:val="0"/>
        <w:numPr>
          <w:ilvl w:val="1"/>
          <w:numId w:val="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przestrzeganie przepisów BHP i przeciwpożarowych,</w:t>
      </w:r>
    </w:p>
    <w:p w14:paraId="7918822A" w14:textId="77777777" w:rsidR="00244C79" w:rsidRPr="00EB0C88" w:rsidRDefault="004B1F7D" w:rsidP="00D9249A">
      <w:pPr>
        <w:pStyle w:val="Standard"/>
        <w:widowControl w:val="0"/>
        <w:numPr>
          <w:ilvl w:val="1"/>
          <w:numId w:val="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właściwe zabezpieczenie terenu bud</w:t>
      </w:r>
      <w:r w:rsidR="00D27DBA">
        <w:rPr>
          <w:rFonts w:asciiTheme="minorHAnsi" w:hAnsiTheme="minorHAnsi" w:cstheme="minorHAnsi"/>
          <w:kern w:val="0"/>
          <w:sz w:val="22"/>
          <w:szCs w:val="22"/>
          <w:lang w:val="pl-PL"/>
        </w:rPr>
        <w:t xml:space="preserve">owy </w:t>
      </w:r>
      <w:r w:rsidRPr="00EB0C88">
        <w:rPr>
          <w:rFonts w:asciiTheme="minorHAnsi" w:hAnsiTheme="minorHAnsi" w:cstheme="minorHAnsi"/>
          <w:kern w:val="0"/>
          <w:sz w:val="22"/>
          <w:szCs w:val="22"/>
          <w:lang w:val="pl-PL"/>
        </w:rPr>
        <w:t>,</w:t>
      </w:r>
    </w:p>
    <w:p w14:paraId="3C468563" w14:textId="77777777" w:rsidR="00244C79" w:rsidRPr="00D27DBA" w:rsidRDefault="004B1F7D" w:rsidP="00D27DBA">
      <w:pPr>
        <w:pStyle w:val="Standard"/>
        <w:widowControl w:val="0"/>
        <w:numPr>
          <w:ilvl w:val="1"/>
          <w:numId w:val="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usunięcie i naprawienie wszelkich szkód powstałych w tym okresie na terenie budowy w związku </w:t>
      </w:r>
      <w:r w:rsidR="00BC2FEF" w:rsidRPr="00EB0C88">
        <w:rPr>
          <w:rFonts w:asciiTheme="minorHAnsi" w:hAnsiTheme="minorHAnsi" w:cstheme="minorHAnsi"/>
          <w:kern w:val="0"/>
          <w:sz w:val="22"/>
          <w:szCs w:val="22"/>
          <w:lang w:val="pl-PL"/>
        </w:rPr>
        <w:br/>
      </w:r>
      <w:r w:rsidR="00D27DBA">
        <w:rPr>
          <w:rFonts w:asciiTheme="minorHAnsi" w:hAnsiTheme="minorHAnsi" w:cstheme="minorHAnsi"/>
          <w:kern w:val="0"/>
          <w:sz w:val="22"/>
          <w:szCs w:val="22"/>
          <w:lang w:val="pl-PL"/>
        </w:rPr>
        <w:t>z ich realizacją.</w:t>
      </w:r>
    </w:p>
    <w:p w14:paraId="7877F1D1" w14:textId="05908E91" w:rsidR="00244C79" w:rsidRPr="00EB0C88" w:rsidRDefault="004B1F7D" w:rsidP="00D9249A">
      <w:pPr>
        <w:pStyle w:val="Akapitzlist"/>
        <w:widowControl w:val="0"/>
        <w:numPr>
          <w:ilvl w:val="0"/>
          <w:numId w:val="5"/>
        </w:numPr>
        <w:spacing w:after="0"/>
        <w:ind w:left="284" w:hanging="284"/>
        <w:jc w:val="both"/>
        <w:rPr>
          <w:rFonts w:asciiTheme="minorHAnsi" w:hAnsiTheme="minorHAnsi" w:cstheme="minorHAnsi"/>
          <w:kern w:val="0"/>
        </w:rPr>
      </w:pPr>
      <w:r w:rsidRPr="00EB0C88">
        <w:rPr>
          <w:rFonts w:asciiTheme="minorHAnsi" w:hAnsiTheme="minorHAnsi" w:cstheme="minorHAnsi"/>
          <w:kern w:val="0"/>
        </w:rPr>
        <w:t>W okresie realizacji robót Wykonawca ma obowiązek utrzymania terenu budowy w należytym porządku</w:t>
      </w:r>
      <w:r w:rsidR="006D5F92">
        <w:rPr>
          <w:rFonts w:asciiTheme="minorHAnsi" w:hAnsiTheme="minorHAnsi" w:cstheme="minorHAnsi"/>
          <w:kern w:val="0"/>
        </w:rPr>
        <w:t>.</w:t>
      </w:r>
    </w:p>
    <w:p w14:paraId="7D548AA1" w14:textId="77777777" w:rsidR="00244C79" w:rsidRPr="00EB0C88" w:rsidRDefault="005431E5" w:rsidP="00D9249A">
      <w:pPr>
        <w:pStyle w:val="Standard"/>
        <w:widowControl w:val="0"/>
        <w:numPr>
          <w:ilvl w:val="0"/>
          <w:numId w:val="5"/>
        </w:numPr>
        <w:spacing w:before="0" w:after="0"/>
        <w:ind w:left="284" w:hanging="284"/>
        <w:rPr>
          <w:rFonts w:asciiTheme="minorHAnsi" w:hAnsiTheme="minorHAnsi" w:cstheme="minorHAnsi"/>
          <w:kern w:val="0"/>
          <w:sz w:val="22"/>
          <w:szCs w:val="22"/>
        </w:rPr>
      </w:pPr>
      <w:r w:rsidRPr="00EB0C88">
        <w:rPr>
          <w:rFonts w:asciiTheme="minorHAnsi" w:hAnsiTheme="minorHAnsi" w:cstheme="minorHAnsi"/>
          <w:kern w:val="0"/>
          <w:sz w:val="22"/>
          <w:szCs w:val="22"/>
          <w:lang w:val="pl-PL"/>
        </w:rPr>
        <w:t>W przyp</w:t>
      </w:r>
      <w:r w:rsidR="00CF41AD" w:rsidRPr="00EB0C88">
        <w:rPr>
          <w:rFonts w:asciiTheme="minorHAnsi" w:hAnsiTheme="minorHAnsi" w:cstheme="minorHAnsi"/>
          <w:kern w:val="0"/>
          <w:sz w:val="22"/>
          <w:szCs w:val="22"/>
          <w:lang w:val="pl-PL"/>
        </w:rPr>
        <w:t>a</w:t>
      </w:r>
      <w:r w:rsidRPr="00EB0C88">
        <w:rPr>
          <w:rFonts w:asciiTheme="minorHAnsi" w:hAnsiTheme="minorHAnsi" w:cstheme="minorHAnsi"/>
          <w:kern w:val="0"/>
          <w:sz w:val="22"/>
          <w:szCs w:val="22"/>
          <w:lang w:val="pl-PL"/>
        </w:rPr>
        <w:t>dku</w:t>
      </w:r>
      <w:r w:rsidR="004B1F7D" w:rsidRPr="00EB0C88">
        <w:rPr>
          <w:rFonts w:asciiTheme="minorHAnsi" w:hAnsiTheme="minorHAnsi" w:cstheme="minorHAnsi"/>
          <w:kern w:val="0"/>
          <w:sz w:val="22"/>
          <w:szCs w:val="22"/>
          <w:lang w:val="pl-PL"/>
        </w:rPr>
        <w:t xml:space="preserve"> nieprzestrzegania przez Wykonawcę powyższych zapisów, Zamawiający wezwie </w:t>
      </w:r>
      <w:r w:rsidR="00CF41AD" w:rsidRPr="00EB0C88">
        <w:rPr>
          <w:rFonts w:asciiTheme="minorHAnsi" w:hAnsiTheme="minorHAnsi" w:cstheme="minorHAnsi"/>
          <w:kern w:val="0"/>
          <w:sz w:val="22"/>
          <w:szCs w:val="22"/>
          <w:lang w:val="pl-PL"/>
        </w:rPr>
        <w:br/>
      </w:r>
      <w:r w:rsidR="004B1F7D" w:rsidRPr="00EB0C88">
        <w:rPr>
          <w:rFonts w:asciiTheme="minorHAnsi" w:hAnsiTheme="minorHAnsi" w:cstheme="minorHAnsi"/>
          <w:kern w:val="0"/>
          <w:sz w:val="22"/>
          <w:szCs w:val="22"/>
          <w:lang w:val="pl-PL"/>
        </w:rPr>
        <w:t xml:space="preserve">go do usunięcia naruszeń porządku, wyznaczając w tym celu odpowiedni termin, nie krótszy </w:t>
      </w:r>
      <w:r w:rsidR="005E3F2D" w:rsidRPr="00EB0C88">
        <w:rPr>
          <w:rFonts w:asciiTheme="minorHAnsi" w:hAnsiTheme="minorHAnsi" w:cstheme="minorHAnsi"/>
          <w:kern w:val="0"/>
          <w:sz w:val="22"/>
          <w:szCs w:val="22"/>
          <w:lang w:val="pl-PL"/>
        </w:rPr>
        <w:t xml:space="preserve">niż 3 dni. </w:t>
      </w:r>
      <w:r w:rsidR="00CF41AD" w:rsidRPr="00EB0C88">
        <w:rPr>
          <w:rFonts w:asciiTheme="minorHAnsi" w:hAnsiTheme="minorHAnsi" w:cstheme="minorHAnsi"/>
          <w:kern w:val="0"/>
          <w:sz w:val="22"/>
          <w:szCs w:val="22"/>
          <w:lang w:val="pl-PL"/>
        </w:rPr>
        <w:br/>
      </w:r>
      <w:r w:rsidR="005E3F2D" w:rsidRPr="00EB0C88">
        <w:rPr>
          <w:rFonts w:asciiTheme="minorHAnsi" w:hAnsiTheme="minorHAnsi" w:cstheme="minorHAnsi"/>
          <w:kern w:val="0"/>
          <w:sz w:val="22"/>
          <w:szCs w:val="22"/>
          <w:lang w:val="pl-PL"/>
        </w:rPr>
        <w:t xml:space="preserve">W przypadku </w:t>
      </w:r>
      <w:r w:rsidR="004B1F7D" w:rsidRPr="00EB0C88">
        <w:rPr>
          <w:rFonts w:asciiTheme="minorHAnsi" w:hAnsiTheme="minorHAnsi" w:cstheme="minorHAnsi"/>
          <w:kern w:val="0"/>
          <w:sz w:val="22"/>
          <w:szCs w:val="22"/>
          <w:lang w:val="pl-PL"/>
        </w:rPr>
        <w:t>niezastosowania się Wykonawcy do wezwania Zamawiającego, Zamawiający może powierzyć uprzątni</w:t>
      </w:r>
      <w:r w:rsidR="0051439F">
        <w:rPr>
          <w:rFonts w:asciiTheme="minorHAnsi" w:hAnsiTheme="minorHAnsi" w:cstheme="minorHAnsi"/>
          <w:kern w:val="0"/>
          <w:sz w:val="22"/>
          <w:szCs w:val="22"/>
          <w:lang w:val="pl-PL"/>
        </w:rPr>
        <w:t>ęcie terenów wskazanych w ust. 6 i 7</w:t>
      </w:r>
      <w:r w:rsidR="004B1F7D" w:rsidRPr="00EB0C88">
        <w:rPr>
          <w:rFonts w:asciiTheme="minorHAnsi" w:hAnsiTheme="minorHAnsi" w:cstheme="minorHAnsi"/>
          <w:kern w:val="0"/>
          <w:sz w:val="22"/>
          <w:szCs w:val="22"/>
          <w:lang w:val="pl-PL"/>
        </w:rPr>
        <w:t xml:space="preserve"> niniejszego paragrafu osobie trzeciej. Koszty uprzątnięcia obciążą Wykonawcę.</w:t>
      </w:r>
    </w:p>
    <w:p w14:paraId="2F5746D0" w14:textId="36B2F579" w:rsidR="00244C79" w:rsidRPr="00EB0C88" w:rsidRDefault="004B1F7D" w:rsidP="00D9249A">
      <w:pPr>
        <w:pStyle w:val="Standard"/>
        <w:widowControl w:val="0"/>
        <w:numPr>
          <w:ilvl w:val="0"/>
          <w:numId w:val="5"/>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Najpóźniej w terminie 2 dni od dnia zgłoszenia przedmiotu umowy do odb</w:t>
      </w:r>
      <w:r w:rsidR="005E3F2D" w:rsidRPr="00EB0C88">
        <w:rPr>
          <w:rFonts w:asciiTheme="minorHAnsi" w:hAnsiTheme="minorHAnsi" w:cstheme="minorHAnsi"/>
          <w:kern w:val="0"/>
          <w:sz w:val="22"/>
          <w:szCs w:val="22"/>
          <w:lang w:val="pl-PL"/>
        </w:rPr>
        <w:t xml:space="preserve">ioru końcowego, </w:t>
      </w:r>
      <w:r w:rsidR="000C276B" w:rsidRPr="00EB0C88">
        <w:rPr>
          <w:rFonts w:asciiTheme="minorHAnsi" w:hAnsiTheme="minorHAnsi" w:cstheme="minorHAnsi"/>
          <w:kern w:val="0"/>
          <w:sz w:val="22"/>
          <w:szCs w:val="22"/>
          <w:lang w:val="pl-PL"/>
        </w:rPr>
        <w:br/>
      </w:r>
      <w:r w:rsidR="005E3F2D" w:rsidRPr="00EB0C88">
        <w:rPr>
          <w:rFonts w:asciiTheme="minorHAnsi" w:hAnsiTheme="minorHAnsi" w:cstheme="minorHAnsi"/>
          <w:kern w:val="0"/>
          <w:sz w:val="22"/>
          <w:szCs w:val="22"/>
          <w:lang w:val="pl-PL"/>
        </w:rPr>
        <w:t>Wykonawca uporządkuje</w:t>
      </w:r>
      <w:r w:rsidRPr="00EB0C88">
        <w:rPr>
          <w:rFonts w:asciiTheme="minorHAnsi" w:hAnsiTheme="minorHAnsi" w:cstheme="minorHAnsi"/>
          <w:kern w:val="0"/>
          <w:sz w:val="22"/>
          <w:szCs w:val="22"/>
          <w:lang w:val="pl-PL"/>
        </w:rPr>
        <w:t xml:space="preserve"> teren budowy usuwając s</w:t>
      </w:r>
      <w:r w:rsidR="0051439F">
        <w:rPr>
          <w:rFonts w:asciiTheme="minorHAnsi" w:hAnsiTheme="minorHAnsi" w:cstheme="minorHAnsi"/>
          <w:kern w:val="0"/>
          <w:sz w:val="22"/>
          <w:szCs w:val="22"/>
          <w:lang w:val="pl-PL"/>
        </w:rPr>
        <w:t>wój sprzęt</w:t>
      </w:r>
      <w:r w:rsidRPr="00EB0C88">
        <w:rPr>
          <w:rFonts w:asciiTheme="minorHAnsi" w:hAnsiTheme="minorHAnsi" w:cstheme="minorHAnsi"/>
          <w:kern w:val="0"/>
          <w:sz w:val="22"/>
          <w:szCs w:val="22"/>
          <w:lang w:val="pl-PL"/>
        </w:rPr>
        <w:t xml:space="preserve">, odpady, pozostałości po robotach </w:t>
      </w:r>
      <w:r w:rsidR="00905761">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oraz uporządkuje teren zajęty lub użytkowany przez Wykonawcę, przygotowując go do przekazania Zamawia</w:t>
      </w:r>
      <w:r w:rsidR="0051439F">
        <w:rPr>
          <w:rFonts w:asciiTheme="minorHAnsi" w:hAnsiTheme="minorHAnsi" w:cstheme="minorHAnsi"/>
          <w:kern w:val="0"/>
          <w:sz w:val="22"/>
          <w:szCs w:val="22"/>
          <w:lang w:val="pl-PL"/>
        </w:rPr>
        <w:t>jącemu.</w:t>
      </w:r>
    </w:p>
    <w:p w14:paraId="42446B02" w14:textId="77777777" w:rsidR="00244C79" w:rsidRPr="00EB0C88" w:rsidRDefault="004B1F7D" w:rsidP="00EB0C88">
      <w:pPr>
        <w:pStyle w:val="Standard"/>
        <w:spacing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 6</w:t>
      </w:r>
    </w:p>
    <w:p w14:paraId="55CA1693"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Dokumentacja powykonawcza</w:t>
      </w:r>
    </w:p>
    <w:p w14:paraId="44D0DFFE" w14:textId="77777777" w:rsidR="00244C79" w:rsidRPr="00EB0C88" w:rsidRDefault="00C40521" w:rsidP="00D9249A">
      <w:pPr>
        <w:pStyle w:val="Standard"/>
        <w:widowControl w:val="0"/>
        <w:numPr>
          <w:ilvl w:val="0"/>
          <w:numId w:val="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przygotowuje d</w:t>
      </w:r>
      <w:r w:rsidR="004B1F7D" w:rsidRPr="00EB0C88">
        <w:rPr>
          <w:rFonts w:asciiTheme="minorHAnsi" w:hAnsiTheme="minorHAnsi" w:cstheme="minorHAnsi"/>
          <w:kern w:val="0"/>
          <w:sz w:val="22"/>
          <w:szCs w:val="22"/>
          <w:lang w:val="pl-PL"/>
        </w:rPr>
        <w:t>okumentację powykonawczą zgodnie z obowiązującymi przepisami prawa odzwierciedlając i dokumentując stan faktyczny wykonania robót.</w:t>
      </w:r>
    </w:p>
    <w:p w14:paraId="1C2DDDE8" w14:textId="77777777" w:rsidR="00244C79" w:rsidRPr="00EB0C88" w:rsidRDefault="004B1F7D" w:rsidP="00D9249A">
      <w:pPr>
        <w:pStyle w:val="Standard"/>
        <w:widowControl w:val="0"/>
        <w:numPr>
          <w:ilvl w:val="0"/>
          <w:numId w:val="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Dokumentacja powykonawcza kompletowana będzie przez Wykonawcę sukcesywnie, wraz z postępem robót oraz odbiorami robót zanikających, ulegających zakryciu, poddawanych odbiorom częściowym.</w:t>
      </w:r>
    </w:p>
    <w:p w14:paraId="26A6BD76" w14:textId="77777777" w:rsidR="00244C79" w:rsidRPr="00EB0C88" w:rsidRDefault="004B1F7D" w:rsidP="00D9249A">
      <w:pPr>
        <w:pStyle w:val="Standard"/>
        <w:widowControl w:val="0"/>
        <w:numPr>
          <w:ilvl w:val="0"/>
          <w:numId w:val="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Dokumentacja powykonawcza będzie udostępniana Zamawiającemu na ka</w:t>
      </w:r>
      <w:r w:rsidR="00C40521" w:rsidRPr="00EB0C88">
        <w:rPr>
          <w:rFonts w:asciiTheme="minorHAnsi" w:hAnsiTheme="minorHAnsi" w:cstheme="minorHAnsi"/>
          <w:kern w:val="0"/>
          <w:sz w:val="22"/>
          <w:szCs w:val="22"/>
          <w:lang w:val="pl-PL"/>
        </w:rPr>
        <w:t>żde żądanie podczas</w:t>
      </w:r>
      <w:r w:rsidRPr="00EB0C88">
        <w:rPr>
          <w:rFonts w:asciiTheme="minorHAnsi" w:hAnsiTheme="minorHAnsi" w:cstheme="minorHAnsi"/>
          <w:kern w:val="0"/>
          <w:sz w:val="22"/>
          <w:szCs w:val="22"/>
          <w:lang w:val="pl-PL"/>
        </w:rPr>
        <w:t xml:space="preserve"> obowiązywania umowy.</w:t>
      </w:r>
    </w:p>
    <w:p w14:paraId="65BF29D6" w14:textId="77777777" w:rsidR="00244C79" w:rsidRPr="00EB0C88" w:rsidRDefault="00C40521" w:rsidP="00D9249A">
      <w:pPr>
        <w:pStyle w:val="Standard"/>
        <w:widowControl w:val="0"/>
        <w:numPr>
          <w:ilvl w:val="0"/>
          <w:numId w:val="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Skompletowana d</w:t>
      </w:r>
      <w:r w:rsidR="004B1F7D" w:rsidRPr="00EB0C88">
        <w:rPr>
          <w:rFonts w:asciiTheme="minorHAnsi" w:hAnsiTheme="minorHAnsi" w:cstheme="minorHAnsi"/>
          <w:kern w:val="0"/>
          <w:sz w:val="22"/>
          <w:szCs w:val="22"/>
          <w:lang w:val="pl-PL"/>
        </w:rPr>
        <w:t xml:space="preserve">okumentacja powykonawcza będzie przekazana Zamawiającemu w wersji papierowej </w:t>
      </w:r>
      <w:r w:rsidR="00BC2FEF" w:rsidRPr="00EB0C88">
        <w:rPr>
          <w:rFonts w:asciiTheme="minorHAnsi" w:hAnsiTheme="minorHAnsi" w:cstheme="minorHAnsi"/>
          <w:kern w:val="0"/>
          <w:sz w:val="22"/>
          <w:szCs w:val="22"/>
          <w:lang w:val="pl-PL"/>
        </w:rPr>
        <w:br/>
      </w:r>
      <w:r w:rsidR="004B1F7D" w:rsidRPr="00EB0C88">
        <w:rPr>
          <w:rFonts w:asciiTheme="minorHAnsi" w:hAnsiTheme="minorHAnsi" w:cstheme="minorHAnsi"/>
          <w:kern w:val="0"/>
          <w:sz w:val="22"/>
          <w:szCs w:val="22"/>
          <w:lang w:val="pl-PL"/>
        </w:rPr>
        <w:t xml:space="preserve">w 2 egzemplarzach i elektronicznej w 1 egzemplarzu nie później niż </w:t>
      </w:r>
      <w:r w:rsidRPr="00EB0C88">
        <w:rPr>
          <w:rFonts w:asciiTheme="minorHAnsi" w:hAnsiTheme="minorHAnsi" w:cstheme="minorHAnsi"/>
          <w:kern w:val="0"/>
          <w:sz w:val="22"/>
          <w:szCs w:val="22"/>
          <w:lang w:val="pl-PL"/>
        </w:rPr>
        <w:t>na 3 dni robocze</w:t>
      </w:r>
      <w:r w:rsidR="004B1F7D" w:rsidRPr="00EB0C88">
        <w:rPr>
          <w:rFonts w:asciiTheme="minorHAnsi" w:hAnsiTheme="minorHAnsi" w:cstheme="minorHAnsi"/>
          <w:kern w:val="0"/>
          <w:sz w:val="22"/>
          <w:szCs w:val="22"/>
          <w:lang w:val="pl-PL"/>
        </w:rPr>
        <w:t xml:space="preserve"> przed zgłoszonym terminem odbioru końcowego</w:t>
      </w:r>
      <w:r w:rsidRPr="00EB0C88">
        <w:rPr>
          <w:rFonts w:asciiTheme="minorHAnsi" w:hAnsiTheme="minorHAnsi" w:cstheme="minorHAnsi"/>
          <w:kern w:val="0"/>
          <w:sz w:val="22"/>
          <w:szCs w:val="22"/>
          <w:lang w:val="pl-PL"/>
        </w:rPr>
        <w:t xml:space="preserve"> robót</w:t>
      </w:r>
      <w:r w:rsidR="004B1F7D" w:rsidRPr="00EB0C88">
        <w:rPr>
          <w:rFonts w:asciiTheme="minorHAnsi" w:hAnsiTheme="minorHAnsi" w:cstheme="minorHAnsi"/>
          <w:kern w:val="0"/>
          <w:sz w:val="22"/>
          <w:szCs w:val="22"/>
          <w:lang w:val="pl-PL"/>
        </w:rPr>
        <w:t>.</w:t>
      </w:r>
    </w:p>
    <w:p w14:paraId="71B4EC01" w14:textId="07B83FF3" w:rsidR="00A76C88" w:rsidRPr="00EB0C88" w:rsidRDefault="004B1F7D" w:rsidP="00D9249A">
      <w:pPr>
        <w:pStyle w:val="Standard"/>
        <w:widowControl w:val="0"/>
        <w:numPr>
          <w:ilvl w:val="0"/>
          <w:numId w:val="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przygotuje i dostarczy Zamawiającemu wykaz zamontowanych urządzeń z podaniem terminu i zakresu konserwacji zalecanych przez producenta</w:t>
      </w:r>
      <w:r w:rsidR="00905761">
        <w:rPr>
          <w:rFonts w:asciiTheme="minorHAnsi" w:hAnsiTheme="minorHAnsi" w:cstheme="minorHAnsi"/>
          <w:kern w:val="0"/>
          <w:sz w:val="22"/>
          <w:szCs w:val="22"/>
          <w:lang w:val="pl-PL"/>
        </w:rPr>
        <w:t xml:space="preserve">, dokumentów gwarancji i instrukcji obsługi. </w:t>
      </w:r>
    </w:p>
    <w:p w14:paraId="44CEC678" w14:textId="77777777" w:rsidR="00244C79" w:rsidRPr="00EB0C88" w:rsidRDefault="004B1F7D" w:rsidP="00EB0C88">
      <w:pPr>
        <w:pStyle w:val="Standard"/>
        <w:spacing w:after="0"/>
        <w:ind w:right="28" w:firstLine="0"/>
        <w:jc w:val="center"/>
        <w:rPr>
          <w:rFonts w:asciiTheme="minorHAnsi" w:hAnsiTheme="minorHAnsi" w:cstheme="minorHAnsi"/>
          <w:kern w:val="0"/>
          <w:sz w:val="22"/>
          <w:szCs w:val="22"/>
          <w:lang w:val="pl-PL"/>
        </w:rPr>
      </w:pPr>
      <w:r w:rsidRPr="00EB0C88">
        <w:rPr>
          <w:rFonts w:asciiTheme="minorHAnsi" w:hAnsiTheme="minorHAnsi" w:cstheme="minorHAnsi"/>
          <w:b/>
          <w:color w:val="000000"/>
          <w:kern w:val="0"/>
          <w:sz w:val="22"/>
          <w:szCs w:val="22"/>
          <w:lang w:val="pl-PL"/>
        </w:rPr>
        <w:t>§ 7</w:t>
      </w:r>
    </w:p>
    <w:p w14:paraId="4BA0B6D8"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lang w:val="pl-PL"/>
        </w:rPr>
      </w:pPr>
      <w:r w:rsidRPr="00EB0C88">
        <w:rPr>
          <w:rFonts w:asciiTheme="minorHAnsi" w:hAnsiTheme="minorHAnsi" w:cstheme="minorHAnsi"/>
          <w:b/>
          <w:color w:val="000000"/>
          <w:kern w:val="0"/>
          <w:sz w:val="22"/>
          <w:szCs w:val="22"/>
          <w:lang w:val="pl-PL"/>
        </w:rPr>
        <w:t>Odbiory - częściowy, końcowy, ostateczny</w:t>
      </w:r>
    </w:p>
    <w:p w14:paraId="6F9360B8" w14:textId="77777777" w:rsidR="00244C79" w:rsidRPr="00EB0C88" w:rsidRDefault="004B1F7D" w:rsidP="00EB0C88">
      <w:pPr>
        <w:pStyle w:val="Standard"/>
        <w:spacing w:before="0" w:after="0"/>
        <w:ind w:firstLine="0"/>
        <w:rPr>
          <w:rFonts w:asciiTheme="minorHAnsi" w:hAnsiTheme="minorHAnsi" w:cstheme="minorHAnsi"/>
          <w:b/>
          <w:kern w:val="0"/>
          <w:sz w:val="22"/>
          <w:szCs w:val="22"/>
          <w:lang w:val="pl-PL"/>
        </w:rPr>
      </w:pPr>
      <w:r w:rsidRPr="00EB0C88">
        <w:rPr>
          <w:rFonts w:asciiTheme="minorHAnsi" w:hAnsiTheme="minorHAnsi" w:cstheme="minorHAnsi"/>
          <w:b/>
          <w:kern w:val="0"/>
          <w:sz w:val="22"/>
          <w:szCs w:val="22"/>
          <w:lang w:val="pl-PL"/>
        </w:rPr>
        <w:t>ODBIÓR CZĘŚCIOWY</w:t>
      </w:r>
    </w:p>
    <w:p w14:paraId="03F27466"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rPr>
      </w:pPr>
      <w:r w:rsidRPr="00EB0C88">
        <w:rPr>
          <w:rFonts w:asciiTheme="minorHAnsi" w:hAnsiTheme="minorHAnsi" w:cstheme="minorHAnsi"/>
          <w:kern w:val="0"/>
          <w:sz w:val="22"/>
          <w:szCs w:val="22"/>
          <w:lang w:val="pl-PL"/>
        </w:rPr>
        <w:lastRenderedPageBreak/>
        <w:t>Odbiorowi częściowemu podlegają</w:t>
      </w:r>
      <w:r w:rsidRPr="00EB0C88">
        <w:rPr>
          <w:rFonts w:asciiTheme="minorHAnsi" w:hAnsiTheme="minorHAnsi" w:cstheme="minorHAnsi"/>
          <w:kern w:val="0"/>
          <w:sz w:val="22"/>
          <w:szCs w:val="22"/>
        </w:rPr>
        <w:t>:</w:t>
      </w:r>
    </w:p>
    <w:p w14:paraId="076822C8" w14:textId="77777777" w:rsidR="00244C79" w:rsidRPr="00EB0C88" w:rsidRDefault="004B1F7D" w:rsidP="00D9249A">
      <w:pPr>
        <w:pStyle w:val="Standard"/>
        <w:numPr>
          <w:ilvl w:val="0"/>
          <w:numId w:val="75"/>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roboty </w:t>
      </w:r>
      <w:r w:rsidR="00DD68E6" w:rsidRPr="00EB0C88">
        <w:rPr>
          <w:rFonts w:asciiTheme="minorHAnsi" w:hAnsiTheme="minorHAnsi" w:cstheme="minorHAnsi"/>
          <w:kern w:val="0"/>
          <w:sz w:val="22"/>
          <w:szCs w:val="22"/>
          <w:lang w:val="pl-PL"/>
        </w:rPr>
        <w:t>zanikające i ulegające zakryciu,</w:t>
      </w:r>
    </w:p>
    <w:p w14:paraId="410B0F33" w14:textId="750D88AE" w:rsidR="00244C79" w:rsidRPr="00EB0C88" w:rsidRDefault="004B1F7D" w:rsidP="00D9249A">
      <w:pPr>
        <w:pStyle w:val="Standard"/>
        <w:numPr>
          <w:ilvl w:val="0"/>
          <w:numId w:val="11"/>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zakończone, kompletne i zgłoszone do odbioru przez Wykonawcę elementy robót remontowych ogólnobudowlanych oraz branżowych przed przekazaniem ich do eksploatacji Zamawiającemu.</w:t>
      </w:r>
    </w:p>
    <w:p w14:paraId="6052E860" w14:textId="2392FEA6"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Żadna część wykonanych robót nie może zostać zakryta lub w inny sposób usunięta z widoku bez jej odbioru</w:t>
      </w:r>
      <w:r w:rsidR="00FB630C" w:rsidRPr="00EB0C88">
        <w:rPr>
          <w:rFonts w:asciiTheme="minorHAnsi" w:hAnsiTheme="minorHAnsi" w:cstheme="minorHAnsi"/>
          <w:kern w:val="0"/>
          <w:sz w:val="22"/>
          <w:szCs w:val="22"/>
          <w:lang w:val="pl-PL"/>
        </w:rPr>
        <w:t>,</w:t>
      </w:r>
      <w:r w:rsidRPr="00EB0C88">
        <w:rPr>
          <w:rFonts w:asciiTheme="minorHAnsi" w:hAnsiTheme="minorHAnsi" w:cstheme="minorHAnsi"/>
          <w:kern w:val="0"/>
          <w:sz w:val="22"/>
          <w:szCs w:val="22"/>
          <w:lang w:val="pl-PL"/>
        </w:rPr>
        <w:t xml:space="preserve"> potwierdzonego  protokołem odbioru częściowego. Koszty odkrycia wykonanych elementów robót ulegających zakryciu, nie zgłoszonych do odbioru w trybie, o którym mowa w ust. 4 niniejszego paragrafu, obciążają Wykonawcę.</w:t>
      </w:r>
    </w:p>
    <w:p w14:paraId="67A98456" w14:textId="0587F293"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zobowiązany jest, pod rygorem odmowy odbioru robót, przedłożyć</w:t>
      </w:r>
      <w:r w:rsidR="006D5F92">
        <w:rPr>
          <w:rFonts w:asciiTheme="minorHAnsi" w:hAnsiTheme="minorHAnsi" w:cstheme="minorHAnsi"/>
          <w:kern w:val="0"/>
          <w:sz w:val="22"/>
          <w:szCs w:val="22"/>
          <w:lang w:val="pl-PL"/>
        </w:rPr>
        <w:t xml:space="preserve"> Zamawiającemu </w:t>
      </w:r>
      <w:r w:rsidRPr="00EB0C88">
        <w:rPr>
          <w:rFonts w:asciiTheme="minorHAnsi" w:hAnsiTheme="minorHAnsi" w:cstheme="minorHAnsi"/>
          <w:kern w:val="0"/>
          <w:sz w:val="22"/>
          <w:szCs w:val="22"/>
          <w:lang w:val="pl-PL"/>
        </w:rPr>
        <w:t xml:space="preserve"> oryginały </w:t>
      </w:r>
      <w:r w:rsidR="006D5F92">
        <w:rPr>
          <w:rFonts w:asciiTheme="minorHAnsi" w:hAnsiTheme="minorHAnsi" w:cstheme="minorHAnsi"/>
          <w:kern w:val="0"/>
          <w:sz w:val="22"/>
          <w:szCs w:val="22"/>
          <w:lang w:val="pl-PL"/>
        </w:rPr>
        <w:t>dokumentów</w:t>
      </w:r>
      <w:r w:rsidRPr="00EB0C88">
        <w:rPr>
          <w:rFonts w:asciiTheme="minorHAnsi" w:hAnsiTheme="minorHAnsi" w:cstheme="minorHAnsi"/>
          <w:kern w:val="0"/>
          <w:sz w:val="22"/>
          <w:szCs w:val="22"/>
          <w:lang w:val="pl-PL"/>
        </w:rPr>
        <w:t xml:space="preserve"> z czynnoś</w:t>
      </w:r>
      <w:r w:rsidR="0037611D">
        <w:rPr>
          <w:rFonts w:asciiTheme="minorHAnsi" w:hAnsiTheme="minorHAnsi" w:cstheme="minorHAnsi"/>
          <w:kern w:val="0"/>
          <w:sz w:val="22"/>
          <w:szCs w:val="22"/>
          <w:lang w:val="pl-PL"/>
        </w:rPr>
        <w:t>ci, o których mowa w § 8 ust. 9</w:t>
      </w:r>
      <w:r w:rsidRPr="00EB0C88">
        <w:rPr>
          <w:rFonts w:asciiTheme="minorHAnsi" w:hAnsiTheme="minorHAnsi" w:cstheme="minorHAnsi"/>
          <w:kern w:val="0"/>
          <w:sz w:val="22"/>
          <w:szCs w:val="22"/>
          <w:lang w:val="pl-PL"/>
        </w:rPr>
        <w:t xml:space="preserve"> umowy.</w:t>
      </w:r>
    </w:p>
    <w:p w14:paraId="6D46D2CC"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ramach odbioru częściowego robót:</w:t>
      </w:r>
    </w:p>
    <w:p w14:paraId="5111CA1A" w14:textId="6E75CA0C" w:rsidR="00244C79" w:rsidRPr="00EB0C88" w:rsidRDefault="004B1F7D" w:rsidP="00D9249A">
      <w:pPr>
        <w:pStyle w:val="Standard"/>
        <w:numPr>
          <w:ilvl w:val="0"/>
          <w:numId w:val="7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zgłasza wykonanie robót oraz gotowości do odbioru częściowego p</w:t>
      </w:r>
      <w:r w:rsidR="007708E0" w:rsidRPr="00EB0C88">
        <w:rPr>
          <w:rFonts w:asciiTheme="minorHAnsi" w:hAnsiTheme="minorHAnsi" w:cstheme="minorHAnsi"/>
          <w:kern w:val="0"/>
          <w:sz w:val="22"/>
          <w:szCs w:val="22"/>
          <w:lang w:val="pl-PL"/>
        </w:rPr>
        <w:t>isemn</w:t>
      </w:r>
      <w:r w:rsidR="004C4E38">
        <w:rPr>
          <w:rFonts w:asciiTheme="minorHAnsi" w:hAnsiTheme="minorHAnsi" w:cstheme="minorHAnsi"/>
          <w:kern w:val="0"/>
          <w:sz w:val="22"/>
          <w:szCs w:val="22"/>
          <w:lang w:val="pl-PL"/>
        </w:rPr>
        <w:t>i</w:t>
      </w:r>
      <w:r w:rsidR="007708E0" w:rsidRPr="00EB0C88">
        <w:rPr>
          <w:rFonts w:asciiTheme="minorHAnsi" w:hAnsiTheme="minorHAnsi" w:cstheme="minorHAnsi"/>
          <w:kern w:val="0"/>
          <w:sz w:val="22"/>
          <w:szCs w:val="22"/>
          <w:lang w:val="pl-PL"/>
        </w:rPr>
        <w:t>e zgłoszenie</w:t>
      </w:r>
      <w:r w:rsidR="004C4E38">
        <w:rPr>
          <w:rFonts w:asciiTheme="minorHAnsi" w:hAnsiTheme="minorHAnsi" w:cstheme="minorHAnsi"/>
          <w:kern w:val="0"/>
          <w:sz w:val="22"/>
          <w:szCs w:val="22"/>
          <w:lang w:val="pl-PL"/>
        </w:rPr>
        <w:t>m</w:t>
      </w:r>
      <w:r w:rsidR="007708E0" w:rsidRPr="00EB0C88">
        <w:rPr>
          <w:rFonts w:asciiTheme="minorHAnsi" w:hAnsiTheme="minorHAnsi" w:cstheme="minorHAnsi"/>
          <w:kern w:val="0"/>
          <w:sz w:val="22"/>
          <w:szCs w:val="22"/>
          <w:lang w:val="pl-PL"/>
        </w:rPr>
        <w:t xml:space="preserve"> Zamawiającemu,</w:t>
      </w:r>
    </w:p>
    <w:p w14:paraId="32833A29" w14:textId="0AD2FC2A" w:rsidR="00244C79" w:rsidRPr="00EB0C88" w:rsidRDefault="004B1F7D" w:rsidP="00D9249A">
      <w:pPr>
        <w:pStyle w:val="Standard"/>
        <w:numPr>
          <w:ilvl w:val="0"/>
          <w:numId w:val="12"/>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Zamawiający dokona odbioru (sp</w:t>
      </w:r>
      <w:r w:rsidR="0037611D">
        <w:rPr>
          <w:rFonts w:asciiTheme="minorHAnsi" w:hAnsiTheme="minorHAnsi" w:cstheme="minorHAnsi"/>
          <w:kern w:val="0"/>
          <w:sz w:val="22"/>
          <w:szCs w:val="22"/>
          <w:lang w:val="pl-PL"/>
        </w:rPr>
        <w:t xml:space="preserve">rawdzenia robót) w terminie do </w:t>
      </w:r>
      <w:r w:rsidR="004C4E38" w:rsidRPr="004C4E38">
        <w:rPr>
          <w:rFonts w:asciiTheme="minorHAnsi" w:hAnsiTheme="minorHAnsi" w:cstheme="minorHAnsi"/>
          <w:color w:val="FF0000"/>
          <w:kern w:val="0"/>
          <w:sz w:val="22"/>
          <w:szCs w:val="22"/>
          <w:lang w:val="pl-PL"/>
        </w:rPr>
        <w:t>2</w:t>
      </w:r>
      <w:r w:rsidRPr="00EB0C88">
        <w:rPr>
          <w:rFonts w:asciiTheme="minorHAnsi" w:hAnsiTheme="minorHAnsi" w:cstheme="minorHAnsi"/>
          <w:kern w:val="0"/>
          <w:sz w:val="22"/>
          <w:szCs w:val="22"/>
          <w:lang w:val="pl-PL"/>
        </w:rPr>
        <w:t xml:space="preserve"> </w:t>
      </w:r>
      <w:r w:rsidRPr="00EB0C88">
        <w:rPr>
          <w:rFonts w:asciiTheme="minorHAnsi" w:hAnsiTheme="minorHAnsi" w:cstheme="minorHAnsi"/>
          <w:color w:val="000000"/>
          <w:kern w:val="0"/>
          <w:sz w:val="22"/>
          <w:szCs w:val="22"/>
          <w:lang w:val="pl-PL"/>
        </w:rPr>
        <w:t>dni</w:t>
      </w:r>
      <w:r w:rsidRPr="00EB0C88">
        <w:rPr>
          <w:rFonts w:asciiTheme="minorHAnsi" w:hAnsiTheme="minorHAnsi" w:cstheme="minorHAnsi"/>
          <w:kern w:val="0"/>
          <w:sz w:val="22"/>
          <w:szCs w:val="22"/>
          <w:lang w:val="pl-PL"/>
        </w:rPr>
        <w:t xml:space="preserve"> roboczych od daty dostarczenia pisemnego zgłoszenia g</w:t>
      </w:r>
      <w:r w:rsidR="007708E0" w:rsidRPr="00EB0C88">
        <w:rPr>
          <w:rFonts w:asciiTheme="minorHAnsi" w:hAnsiTheme="minorHAnsi" w:cstheme="minorHAnsi"/>
          <w:kern w:val="0"/>
          <w:sz w:val="22"/>
          <w:szCs w:val="22"/>
          <w:lang w:val="pl-PL"/>
        </w:rPr>
        <w:t>otowości do odbioru częściowego,</w:t>
      </w:r>
    </w:p>
    <w:p w14:paraId="6F5B1441" w14:textId="454314B3" w:rsidR="00244C79" w:rsidRPr="00EB0C88" w:rsidRDefault="004B1F7D" w:rsidP="00D9249A">
      <w:pPr>
        <w:pStyle w:val="Standard"/>
        <w:numPr>
          <w:ilvl w:val="0"/>
          <w:numId w:val="12"/>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Odbiór częściowy, o którym mowa w ust. 1 niniejszego paragrafu zostanie potwierdzony </w:t>
      </w:r>
      <w:r w:rsidRPr="00EB0C88">
        <w:rPr>
          <w:rFonts w:asciiTheme="minorHAnsi" w:hAnsiTheme="minorHAnsi" w:cstheme="minorHAnsi"/>
          <w:kern w:val="0"/>
          <w:sz w:val="22"/>
          <w:szCs w:val="22"/>
          <w:lang w:val="pl-PL"/>
        </w:rPr>
        <w:br/>
      </w:r>
      <w:r w:rsidRPr="004C4E38">
        <w:rPr>
          <w:rFonts w:asciiTheme="minorHAnsi" w:hAnsiTheme="minorHAnsi" w:cstheme="minorHAnsi"/>
          <w:color w:val="FF0000"/>
          <w:kern w:val="0"/>
          <w:sz w:val="22"/>
          <w:szCs w:val="22"/>
          <w:lang w:val="pl-PL"/>
        </w:rPr>
        <w:t xml:space="preserve"> </w:t>
      </w:r>
      <w:r w:rsidRPr="00EB0C88">
        <w:rPr>
          <w:rFonts w:asciiTheme="minorHAnsi" w:hAnsiTheme="minorHAnsi" w:cstheme="minorHAnsi"/>
          <w:kern w:val="0"/>
          <w:sz w:val="22"/>
          <w:szCs w:val="22"/>
          <w:lang w:val="pl-PL"/>
        </w:rPr>
        <w:t xml:space="preserve">w formie protokołu odbioru częściowego podpisanego </w:t>
      </w:r>
      <w:r w:rsidR="00455E3D">
        <w:rPr>
          <w:rFonts w:asciiTheme="minorHAnsi" w:hAnsiTheme="minorHAnsi" w:cstheme="minorHAnsi"/>
          <w:kern w:val="0"/>
          <w:sz w:val="22"/>
          <w:szCs w:val="22"/>
          <w:lang w:val="pl-PL"/>
        </w:rPr>
        <w:t>przez Strony,</w:t>
      </w:r>
    </w:p>
    <w:p w14:paraId="1424E7E5" w14:textId="77777777" w:rsidR="00244C79" w:rsidRPr="00EB0C88" w:rsidRDefault="004B1F7D" w:rsidP="00D9249A">
      <w:pPr>
        <w:pStyle w:val="Standard"/>
        <w:numPr>
          <w:ilvl w:val="0"/>
          <w:numId w:val="12"/>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Wady nieistotne ujawnione podczas odbioru częściowego </w:t>
      </w:r>
      <w:r w:rsidR="00CF41AD" w:rsidRPr="00EB0C88">
        <w:rPr>
          <w:rFonts w:asciiTheme="minorHAnsi" w:hAnsiTheme="minorHAnsi" w:cstheme="minorHAnsi"/>
          <w:kern w:val="0"/>
          <w:sz w:val="22"/>
          <w:szCs w:val="22"/>
          <w:lang w:val="pl-PL"/>
        </w:rPr>
        <w:t xml:space="preserve">zostaną odnotowane w protokole </w:t>
      </w:r>
      <w:r w:rsidRPr="00EB0C88">
        <w:rPr>
          <w:rFonts w:asciiTheme="minorHAnsi" w:hAnsiTheme="minorHAnsi" w:cstheme="minorHAnsi"/>
          <w:kern w:val="0"/>
          <w:sz w:val="22"/>
          <w:szCs w:val="22"/>
          <w:lang w:val="pl-PL"/>
        </w:rPr>
        <w:t xml:space="preserve">i będą podlegały rozliczeniu przy odbiorze końcowym przedmiotu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w:t>
      </w:r>
    </w:p>
    <w:p w14:paraId="66E0ED6B"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Jeżeli w toku czynności odbioru częściowego zostanie stwierdzone, że zgłoszona do odbioru </w:t>
      </w:r>
      <w:r w:rsidR="00D935AA"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część przedmiotu umowy nie osiągnęła gotowości do odbioru z powodu niezakończenia robót lub braku wymaganych dokumentów lub posiada wadę istotną dyskwalifikującą jej użyteczność, Zamawiający może odmówić odbioru.</w:t>
      </w:r>
    </w:p>
    <w:p w14:paraId="5E0108AC"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Odbiory częściowe nie zwalniają Wykonawcy z należytego wykonania przedmiotu umowy jako całości.</w:t>
      </w:r>
    </w:p>
    <w:p w14:paraId="68B6906A" w14:textId="77777777" w:rsidR="00244C79" w:rsidRPr="00EB0C88" w:rsidRDefault="004B1F7D" w:rsidP="00EB0C88">
      <w:pPr>
        <w:pStyle w:val="Standard"/>
        <w:spacing w:before="0" w:after="0"/>
        <w:ind w:firstLine="0"/>
        <w:rPr>
          <w:rFonts w:asciiTheme="minorHAnsi" w:hAnsiTheme="minorHAnsi" w:cstheme="minorHAnsi"/>
          <w:b/>
          <w:kern w:val="0"/>
          <w:sz w:val="22"/>
          <w:szCs w:val="22"/>
        </w:rPr>
      </w:pPr>
      <w:r w:rsidRPr="00EB0C88">
        <w:rPr>
          <w:rFonts w:asciiTheme="minorHAnsi" w:hAnsiTheme="minorHAnsi" w:cstheme="minorHAnsi"/>
          <w:b/>
          <w:kern w:val="0"/>
          <w:sz w:val="22"/>
          <w:szCs w:val="22"/>
        </w:rPr>
        <w:t>ODBIÓR KOŃCOWY</w:t>
      </w:r>
    </w:p>
    <w:p w14:paraId="3ECF1BDB"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Odbiór końcowy nastąpi po wykonaniu</w:t>
      </w:r>
      <w:r w:rsidRPr="00EB0C88">
        <w:rPr>
          <w:rFonts w:asciiTheme="minorHAnsi" w:hAnsiTheme="minorHAnsi" w:cstheme="minorHAnsi"/>
          <w:color w:val="000000"/>
          <w:kern w:val="0"/>
          <w:sz w:val="22"/>
          <w:szCs w:val="22"/>
          <w:lang w:val="pl-PL"/>
        </w:rPr>
        <w:t xml:space="preserve"> przedmiotu </w:t>
      </w:r>
      <w:r w:rsidR="002D1D47" w:rsidRPr="00EB0C88">
        <w:rPr>
          <w:rFonts w:asciiTheme="minorHAnsi" w:hAnsiTheme="minorHAnsi" w:cstheme="minorHAnsi"/>
          <w:color w:val="000000"/>
          <w:kern w:val="0"/>
          <w:sz w:val="22"/>
          <w:szCs w:val="22"/>
          <w:lang w:val="pl-PL"/>
        </w:rPr>
        <w:t>umow</w:t>
      </w:r>
      <w:r w:rsidRPr="00EB0C88">
        <w:rPr>
          <w:rFonts w:asciiTheme="minorHAnsi" w:hAnsiTheme="minorHAnsi" w:cstheme="minorHAnsi"/>
          <w:color w:val="000000"/>
          <w:kern w:val="0"/>
          <w:sz w:val="22"/>
          <w:szCs w:val="22"/>
          <w:lang w:val="pl-PL"/>
        </w:rPr>
        <w:t>y.</w:t>
      </w:r>
    </w:p>
    <w:p w14:paraId="2A6C893C"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Podstawą zgłoszenia odbioru końcowego jest:</w:t>
      </w:r>
    </w:p>
    <w:p w14:paraId="20D9931F" w14:textId="4952F919" w:rsidR="00244C79" w:rsidRPr="00EB0C88" w:rsidRDefault="004B1F7D" w:rsidP="00D9249A">
      <w:pPr>
        <w:pStyle w:val="Standard"/>
        <w:numPr>
          <w:ilvl w:val="0"/>
          <w:numId w:val="77"/>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potwier</w:t>
      </w:r>
      <w:r w:rsidR="00D935AA" w:rsidRPr="00EB0C88">
        <w:rPr>
          <w:rFonts w:asciiTheme="minorHAnsi" w:hAnsiTheme="minorHAnsi" w:cstheme="minorHAnsi"/>
          <w:kern w:val="0"/>
          <w:sz w:val="22"/>
          <w:szCs w:val="22"/>
          <w:lang w:val="pl-PL"/>
        </w:rPr>
        <w:t>dzenie zakończenia robót przez Inspektora N</w:t>
      </w:r>
      <w:r w:rsidRPr="00EB0C88">
        <w:rPr>
          <w:rFonts w:asciiTheme="minorHAnsi" w:hAnsiTheme="minorHAnsi" w:cstheme="minorHAnsi"/>
          <w:kern w:val="0"/>
          <w:sz w:val="22"/>
          <w:szCs w:val="22"/>
          <w:lang w:val="pl-PL"/>
        </w:rPr>
        <w:t>adzoru in</w:t>
      </w:r>
      <w:r w:rsidR="00D935AA" w:rsidRPr="00EB0C88">
        <w:rPr>
          <w:rFonts w:asciiTheme="minorHAnsi" w:hAnsiTheme="minorHAnsi" w:cstheme="minorHAnsi"/>
          <w:kern w:val="0"/>
          <w:sz w:val="22"/>
          <w:szCs w:val="22"/>
          <w:lang w:val="pl-PL"/>
        </w:rPr>
        <w:t>westorskiego</w:t>
      </w:r>
      <w:r w:rsidR="009A1F58">
        <w:rPr>
          <w:rFonts w:asciiTheme="minorHAnsi" w:hAnsiTheme="minorHAnsi" w:cstheme="minorHAnsi"/>
          <w:kern w:val="0"/>
          <w:sz w:val="22"/>
          <w:szCs w:val="22"/>
          <w:lang w:val="pl-PL"/>
        </w:rPr>
        <w:t>,</w:t>
      </w:r>
    </w:p>
    <w:p w14:paraId="55EDDB4F" w14:textId="011C1C79" w:rsidR="00244C79" w:rsidRPr="00EB0C88" w:rsidRDefault="004B1F7D" w:rsidP="00D9249A">
      <w:pPr>
        <w:pStyle w:val="Standard"/>
        <w:numPr>
          <w:ilvl w:val="0"/>
          <w:numId w:val="19"/>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oświadczenie Kierownika Budowy dotyczące: zgodności wykonanych robót z umową, obowiązującymi przepisami prawa oraz zasadami wiedzy technicznej</w:t>
      </w:r>
      <w:r w:rsidR="00D935AA" w:rsidRPr="00EB0C88">
        <w:rPr>
          <w:rFonts w:asciiTheme="minorHAnsi" w:hAnsiTheme="minorHAnsi" w:cstheme="minorHAnsi"/>
          <w:kern w:val="0"/>
          <w:sz w:val="22"/>
          <w:szCs w:val="22"/>
          <w:lang w:val="pl-PL"/>
        </w:rPr>
        <w:t>,</w:t>
      </w:r>
    </w:p>
    <w:p w14:paraId="1849D909" w14:textId="77777777" w:rsidR="00244C79" w:rsidRPr="00EB0C88" w:rsidRDefault="004B1F7D" w:rsidP="00D9249A">
      <w:pPr>
        <w:pStyle w:val="Standard"/>
        <w:numPr>
          <w:ilvl w:val="0"/>
          <w:numId w:val="19"/>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dostarczenie Zamawiającemu kompletu wszystkich innych d</w:t>
      </w:r>
      <w:r w:rsidR="00CF41AD" w:rsidRPr="00EB0C88">
        <w:rPr>
          <w:rFonts w:asciiTheme="minorHAnsi" w:hAnsiTheme="minorHAnsi" w:cstheme="minorHAnsi"/>
          <w:kern w:val="0"/>
          <w:sz w:val="22"/>
          <w:szCs w:val="22"/>
          <w:lang w:val="pl-PL"/>
        </w:rPr>
        <w:t xml:space="preserve">okumentów niezbędnych </w:t>
      </w:r>
      <w:r w:rsidR="00CF41AD" w:rsidRPr="00EB0C88">
        <w:rPr>
          <w:rFonts w:asciiTheme="minorHAnsi" w:hAnsiTheme="minorHAnsi" w:cstheme="minorHAnsi"/>
          <w:kern w:val="0"/>
          <w:sz w:val="22"/>
          <w:szCs w:val="22"/>
          <w:lang w:val="pl-PL"/>
        </w:rPr>
        <w:br/>
      </w:r>
      <w:r w:rsidR="00BC2FEF" w:rsidRPr="00EB0C88">
        <w:rPr>
          <w:rFonts w:asciiTheme="minorHAnsi" w:hAnsiTheme="minorHAnsi" w:cstheme="minorHAnsi"/>
          <w:kern w:val="0"/>
          <w:sz w:val="22"/>
          <w:szCs w:val="22"/>
          <w:lang w:val="pl-PL"/>
        </w:rPr>
        <w:t xml:space="preserve">do </w:t>
      </w:r>
      <w:r w:rsidRPr="00EB0C88">
        <w:rPr>
          <w:rFonts w:asciiTheme="minorHAnsi" w:hAnsiTheme="minorHAnsi" w:cstheme="minorHAnsi"/>
          <w:kern w:val="0"/>
          <w:sz w:val="22"/>
          <w:szCs w:val="22"/>
          <w:lang w:val="pl-PL"/>
        </w:rPr>
        <w:t>prawidłowego przeprowadzenia odbioru.</w:t>
      </w:r>
    </w:p>
    <w:p w14:paraId="6417ECE8" w14:textId="77777777" w:rsidR="00244C79" w:rsidRPr="00EB0C88" w:rsidRDefault="004B1F7D" w:rsidP="00EB0C88">
      <w:pPr>
        <w:pStyle w:val="Standard"/>
        <w:spacing w:before="0" w:after="0"/>
        <w:ind w:left="284" w:firstLine="0"/>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Dokumenty, o których mowa w ust. 8 niniejszego paragrafu winny być przekazane Zamawiającemu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 oryginale a w sytuacji, gdy z przyczyn obiekt</w:t>
      </w:r>
      <w:r w:rsidR="00453042" w:rsidRPr="00EB0C88">
        <w:rPr>
          <w:rFonts w:asciiTheme="minorHAnsi" w:hAnsiTheme="minorHAnsi" w:cstheme="minorHAnsi"/>
          <w:kern w:val="0"/>
          <w:sz w:val="22"/>
          <w:szCs w:val="22"/>
          <w:lang w:val="pl-PL"/>
        </w:rPr>
        <w:t xml:space="preserve">ywnych nie będzie to możliwe, </w:t>
      </w:r>
      <w:r w:rsidRPr="00EB0C88">
        <w:rPr>
          <w:rFonts w:asciiTheme="minorHAnsi" w:hAnsiTheme="minorHAnsi" w:cstheme="minorHAnsi"/>
          <w:kern w:val="0"/>
          <w:sz w:val="22"/>
          <w:szCs w:val="22"/>
          <w:lang w:val="pl-PL"/>
        </w:rPr>
        <w:t>w formie kopii potwierdzonej za zgodność z oryginałem.</w:t>
      </w:r>
    </w:p>
    <w:p w14:paraId="04E87ACB" w14:textId="77777777" w:rsidR="00244C79" w:rsidRPr="00EB0C88" w:rsidRDefault="004B1F7D" w:rsidP="00D9249A">
      <w:pPr>
        <w:pStyle w:val="Akapitzlist"/>
        <w:numPr>
          <w:ilvl w:val="0"/>
          <w:numId w:val="110"/>
        </w:numPr>
        <w:spacing w:after="0"/>
        <w:ind w:left="284" w:hanging="284"/>
        <w:jc w:val="both"/>
        <w:rPr>
          <w:rFonts w:asciiTheme="minorHAnsi" w:hAnsiTheme="minorHAnsi" w:cstheme="minorHAnsi"/>
          <w:kern w:val="0"/>
        </w:rPr>
      </w:pPr>
      <w:r w:rsidRPr="00EB0C88">
        <w:rPr>
          <w:rFonts w:asciiTheme="minorHAnsi" w:hAnsiTheme="minorHAnsi" w:cstheme="minorHAnsi"/>
          <w:kern w:val="0"/>
        </w:rPr>
        <w:t xml:space="preserve">Odbiór końcowy odbywa się komisyjnie, pod warunkiem dostarczenia dokumentów, o których mowa </w:t>
      </w:r>
      <w:r w:rsidR="00BC2FEF" w:rsidRPr="00EB0C88">
        <w:rPr>
          <w:rFonts w:asciiTheme="minorHAnsi" w:hAnsiTheme="minorHAnsi" w:cstheme="minorHAnsi"/>
          <w:kern w:val="0"/>
        </w:rPr>
        <w:br/>
      </w:r>
      <w:r w:rsidRPr="00EB0C88">
        <w:rPr>
          <w:rFonts w:asciiTheme="minorHAnsi" w:hAnsiTheme="minorHAnsi" w:cstheme="minorHAnsi"/>
          <w:kern w:val="0"/>
        </w:rPr>
        <w:t>w ust. 8 niniejszego paragrafu.</w:t>
      </w:r>
    </w:p>
    <w:p w14:paraId="65BB708C" w14:textId="0174F4DF"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Komisja</w:t>
      </w:r>
      <w:r w:rsidR="006D5F92">
        <w:rPr>
          <w:rFonts w:asciiTheme="minorHAnsi" w:hAnsiTheme="minorHAnsi" w:cstheme="minorHAnsi"/>
          <w:kern w:val="0"/>
          <w:sz w:val="22"/>
          <w:szCs w:val="22"/>
          <w:lang w:val="pl-PL"/>
        </w:rPr>
        <w:t xml:space="preserve"> do odbioru</w:t>
      </w:r>
      <w:r w:rsidRPr="00EB0C88">
        <w:rPr>
          <w:rFonts w:asciiTheme="minorHAnsi" w:hAnsiTheme="minorHAnsi" w:cstheme="minorHAnsi"/>
          <w:kern w:val="0"/>
          <w:sz w:val="22"/>
          <w:szCs w:val="22"/>
          <w:lang w:val="pl-PL"/>
        </w:rPr>
        <w:t xml:space="preserve"> powoły</w:t>
      </w:r>
      <w:r w:rsidR="00BC2FEF" w:rsidRPr="00EB0C88">
        <w:rPr>
          <w:rFonts w:asciiTheme="minorHAnsi" w:hAnsiTheme="minorHAnsi" w:cstheme="minorHAnsi"/>
          <w:kern w:val="0"/>
          <w:sz w:val="22"/>
          <w:szCs w:val="22"/>
          <w:lang w:val="pl-PL"/>
        </w:rPr>
        <w:t xml:space="preserve">wana jest przez Zamawiającego. </w:t>
      </w:r>
      <w:r w:rsidRPr="00EB0C88">
        <w:rPr>
          <w:rFonts w:asciiTheme="minorHAnsi" w:hAnsiTheme="minorHAnsi" w:cstheme="minorHAnsi"/>
          <w:kern w:val="0"/>
          <w:sz w:val="22"/>
          <w:szCs w:val="22"/>
          <w:lang w:val="pl-PL"/>
        </w:rPr>
        <w:t xml:space="preserve">W skład komisji wchodzą następujące osoby: przedstawiciele Zamawiającego, </w:t>
      </w:r>
      <w:r w:rsidR="004C4E38" w:rsidRPr="004C4E38">
        <w:rPr>
          <w:rFonts w:asciiTheme="minorHAnsi" w:hAnsiTheme="minorHAnsi" w:cstheme="minorHAnsi"/>
          <w:kern w:val="0"/>
          <w:sz w:val="22"/>
          <w:szCs w:val="22"/>
          <w:lang w:val="pl-PL"/>
        </w:rPr>
        <w:t>Wykonawcy</w:t>
      </w:r>
      <w:r w:rsidRPr="004C4E38">
        <w:rPr>
          <w:rFonts w:asciiTheme="minorHAnsi" w:hAnsiTheme="minorHAnsi" w:cstheme="minorHAnsi"/>
          <w:kern w:val="0"/>
          <w:sz w:val="22"/>
          <w:szCs w:val="22"/>
          <w:lang w:val="pl-PL"/>
        </w:rPr>
        <w:t xml:space="preserve">, </w:t>
      </w:r>
      <w:r w:rsidRPr="00EB0C88">
        <w:rPr>
          <w:rFonts w:asciiTheme="minorHAnsi" w:hAnsiTheme="minorHAnsi" w:cstheme="minorHAnsi"/>
          <w:kern w:val="0"/>
          <w:sz w:val="22"/>
          <w:szCs w:val="22"/>
          <w:lang w:val="pl-PL"/>
        </w:rPr>
        <w:t>kierowni</w:t>
      </w:r>
      <w:r w:rsidR="004C4E38">
        <w:rPr>
          <w:rFonts w:asciiTheme="minorHAnsi" w:hAnsiTheme="minorHAnsi" w:cstheme="minorHAnsi"/>
          <w:kern w:val="0"/>
          <w:sz w:val="22"/>
          <w:szCs w:val="22"/>
          <w:lang w:val="pl-PL"/>
        </w:rPr>
        <w:t>k</w:t>
      </w:r>
      <w:r w:rsidRPr="00EB0C88">
        <w:rPr>
          <w:rFonts w:asciiTheme="minorHAnsi" w:hAnsiTheme="minorHAnsi" w:cstheme="minorHAnsi"/>
          <w:kern w:val="0"/>
          <w:sz w:val="22"/>
          <w:szCs w:val="22"/>
          <w:lang w:val="pl-PL"/>
        </w:rPr>
        <w:t xml:space="preserve"> </w:t>
      </w:r>
      <w:r w:rsidR="00F25708" w:rsidRPr="009A1F58">
        <w:rPr>
          <w:rFonts w:asciiTheme="minorHAnsi" w:hAnsiTheme="minorHAnsi" w:cstheme="minorHAnsi"/>
          <w:kern w:val="0"/>
          <w:sz w:val="22"/>
          <w:szCs w:val="22"/>
          <w:lang w:val="pl-PL"/>
        </w:rPr>
        <w:t>budowy</w:t>
      </w:r>
      <w:r w:rsidRPr="009A1F58">
        <w:rPr>
          <w:rFonts w:asciiTheme="minorHAnsi" w:hAnsiTheme="minorHAnsi" w:cstheme="minorHAnsi"/>
          <w:kern w:val="0"/>
          <w:sz w:val="22"/>
          <w:szCs w:val="22"/>
          <w:lang w:val="pl-PL"/>
        </w:rPr>
        <w:t xml:space="preserve"> </w:t>
      </w:r>
      <w:r w:rsidRPr="00EB0C88">
        <w:rPr>
          <w:rFonts w:asciiTheme="minorHAnsi" w:hAnsiTheme="minorHAnsi" w:cstheme="minorHAnsi"/>
          <w:kern w:val="0"/>
          <w:sz w:val="22"/>
          <w:szCs w:val="22"/>
          <w:lang w:val="pl-PL"/>
        </w:rPr>
        <w:t>a także w miarę potrzeby inne osoby wyznaczone przez Zamawiającego.</w:t>
      </w:r>
    </w:p>
    <w:p w14:paraId="62D98A8A"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ramach odbioru końcowego robót:</w:t>
      </w:r>
    </w:p>
    <w:p w14:paraId="4EA4CE9C" w14:textId="4F938820" w:rsidR="00244C79" w:rsidRPr="009A1F58" w:rsidRDefault="004B1F7D" w:rsidP="00D9249A">
      <w:pPr>
        <w:pStyle w:val="Standard"/>
        <w:numPr>
          <w:ilvl w:val="0"/>
          <w:numId w:val="78"/>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Wykonawca zgłasza wykonanie robót oraz gotowości do odbioru </w:t>
      </w:r>
      <w:r w:rsidRPr="009A1F58">
        <w:rPr>
          <w:rFonts w:asciiTheme="minorHAnsi" w:hAnsiTheme="minorHAnsi" w:cstheme="minorHAnsi"/>
          <w:kern w:val="0"/>
          <w:sz w:val="22"/>
          <w:szCs w:val="22"/>
          <w:lang w:val="pl-PL"/>
        </w:rPr>
        <w:t>końcowego wpisem do dziennika robót oraz dostarcza p</w:t>
      </w:r>
      <w:r w:rsidR="00D935AA" w:rsidRPr="009A1F58">
        <w:rPr>
          <w:rFonts w:asciiTheme="minorHAnsi" w:hAnsiTheme="minorHAnsi" w:cstheme="minorHAnsi"/>
          <w:kern w:val="0"/>
          <w:sz w:val="22"/>
          <w:szCs w:val="22"/>
          <w:lang w:val="pl-PL"/>
        </w:rPr>
        <w:t>isemn</w:t>
      </w:r>
      <w:r w:rsidR="00F25708" w:rsidRPr="009A1F58">
        <w:rPr>
          <w:rFonts w:asciiTheme="minorHAnsi" w:hAnsiTheme="minorHAnsi" w:cstheme="minorHAnsi"/>
          <w:kern w:val="0"/>
          <w:sz w:val="22"/>
          <w:szCs w:val="22"/>
          <w:lang w:val="pl-PL"/>
        </w:rPr>
        <w:t>ym</w:t>
      </w:r>
      <w:r w:rsidR="00D935AA" w:rsidRPr="009A1F58">
        <w:rPr>
          <w:rFonts w:asciiTheme="minorHAnsi" w:hAnsiTheme="minorHAnsi" w:cstheme="minorHAnsi"/>
          <w:kern w:val="0"/>
          <w:sz w:val="22"/>
          <w:szCs w:val="22"/>
          <w:lang w:val="pl-PL"/>
        </w:rPr>
        <w:t xml:space="preserve"> zgłoszenie</w:t>
      </w:r>
      <w:r w:rsidR="00F25708" w:rsidRPr="009A1F58">
        <w:rPr>
          <w:rFonts w:asciiTheme="minorHAnsi" w:hAnsiTheme="minorHAnsi" w:cstheme="minorHAnsi"/>
          <w:kern w:val="0"/>
          <w:sz w:val="22"/>
          <w:szCs w:val="22"/>
          <w:lang w:val="pl-PL"/>
        </w:rPr>
        <w:t>m</w:t>
      </w:r>
      <w:r w:rsidR="00D935AA" w:rsidRPr="009A1F58">
        <w:rPr>
          <w:rFonts w:asciiTheme="minorHAnsi" w:hAnsiTheme="minorHAnsi" w:cstheme="minorHAnsi"/>
          <w:kern w:val="0"/>
          <w:sz w:val="22"/>
          <w:szCs w:val="22"/>
          <w:lang w:val="pl-PL"/>
        </w:rPr>
        <w:t xml:space="preserve"> Zamawiającemu,</w:t>
      </w:r>
    </w:p>
    <w:p w14:paraId="239727E4" w14:textId="77777777" w:rsidR="00244C79" w:rsidRPr="00EB0C88" w:rsidRDefault="004B1F7D" w:rsidP="00D9249A">
      <w:pPr>
        <w:pStyle w:val="Standard"/>
        <w:numPr>
          <w:ilvl w:val="0"/>
          <w:numId w:val="63"/>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Zamawiający zobowiązany jest wyznaczyć datę odbioru końcowego i rozpocząć czynności odbioru końcowego nie później niż w terminie 5 dni roboczych od daty dostarczenia zgłoszenia gotowości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do od</w:t>
      </w:r>
      <w:r w:rsidR="00D935AA" w:rsidRPr="00EB0C88">
        <w:rPr>
          <w:rFonts w:asciiTheme="minorHAnsi" w:hAnsiTheme="minorHAnsi" w:cstheme="minorHAnsi"/>
          <w:kern w:val="0"/>
          <w:sz w:val="22"/>
          <w:szCs w:val="22"/>
          <w:lang w:val="pl-PL"/>
        </w:rPr>
        <w:t>bioru końcowego przez Wykonawcę,</w:t>
      </w:r>
    </w:p>
    <w:p w14:paraId="78E21AE9" w14:textId="77777777" w:rsidR="00244C79" w:rsidRPr="00EB0C88" w:rsidRDefault="004B1F7D" w:rsidP="00D9249A">
      <w:pPr>
        <w:pStyle w:val="Standard"/>
        <w:numPr>
          <w:ilvl w:val="0"/>
          <w:numId w:val="63"/>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lastRenderedPageBreak/>
        <w:t xml:space="preserve">Zakończenie czynności odbioru końcowego następuje nie później niż w terminie 5 dni roboczych </w:t>
      </w:r>
      <w:r w:rsidR="00BC2FEF" w:rsidRPr="00EB0C88">
        <w:rPr>
          <w:rFonts w:asciiTheme="minorHAnsi" w:hAnsiTheme="minorHAnsi" w:cstheme="minorHAnsi"/>
          <w:kern w:val="0"/>
          <w:sz w:val="22"/>
          <w:szCs w:val="22"/>
          <w:lang w:val="pl-PL"/>
        </w:rPr>
        <w:br/>
      </w:r>
      <w:r w:rsidR="00D935AA" w:rsidRPr="00EB0C88">
        <w:rPr>
          <w:rFonts w:asciiTheme="minorHAnsi" w:hAnsiTheme="minorHAnsi" w:cstheme="minorHAnsi"/>
          <w:kern w:val="0"/>
          <w:sz w:val="22"/>
          <w:szCs w:val="22"/>
          <w:lang w:val="pl-PL"/>
        </w:rPr>
        <w:t>od daty ich rozpoczęcia,</w:t>
      </w:r>
    </w:p>
    <w:p w14:paraId="152F489F" w14:textId="77777777" w:rsidR="00244C79" w:rsidRPr="00EB0C88" w:rsidRDefault="004B1F7D" w:rsidP="00D9249A">
      <w:pPr>
        <w:pStyle w:val="Standard"/>
        <w:numPr>
          <w:ilvl w:val="0"/>
          <w:numId w:val="63"/>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Odbiór końcowy zostanie stwierdzony na piśmie w formie protokołu </w:t>
      </w:r>
      <w:r w:rsidR="00455E3D">
        <w:rPr>
          <w:rFonts w:asciiTheme="minorHAnsi" w:hAnsiTheme="minorHAnsi" w:cstheme="minorHAnsi"/>
          <w:kern w:val="0"/>
          <w:sz w:val="22"/>
          <w:szCs w:val="22"/>
          <w:lang w:val="pl-PL"/>
        </w:rPr>
        <w:t>odbioru końcowego</w:t>
      </w:r>
      <w:r w:rsidRPr="00EB0C88">
        <w:rPr>
          <w:rFonts w:asciiTheme="minorHAnsi" w:hAnsiTheme="minorHAnsi" w:cstheme="minorHAnsi"/>
          <w:kern w:val="0"/>
          <w:sz w:val="22"/>
          <w:szCs w:val="22"/>
          <w:lang w:val="pl-PL"/>
        </w:rPr>
        <w:t>.</w:t>
      </w:r>
    </w:p>
    <w:p w14:paraId="5201A57F" w14:textId="77777777" w:rsidR="00244C79" w:rsidRPr="00EB0C88" w:rsidRDefault="004B1F7D" w:rsidP="00D9249A">
      <w:pPr>
        <w:pStyle w:val="Standard"/>
        <w:numPr>
          <w:ilvl w:val="0"/>
          <w:numId w:val="11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Jeżeli w toku czynności odbioru zostanie stwierdzone, że przedmiot umowy nie osiągnął gotowości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do odbioru z powodu niezakończenia robót lub braku wymaganych dokumentów lub posiada wadę istotną dyskwalifikującą jego użyteczność, Zamawiający może odmówić odbioru. Odmowa odbioru oznacza nieskuteczność terminu dostarczenia zgłoszenia odbioru końcowego co może wywołać s</w:t>
      </w:r>
      <w:r w:rsidR="00455E3D">
        <w:rPr>
          <w:rFonts w:asciiTheme="minorHAnsi" w:hAnsiTheme="minorHAnsi" w:cstheme="minorHAnsi"/>
          <w:kern w:val="0"/>
          <w:sz w:val="22"/>
          <w:szCs w:val="22"/>
          <w:lang w:val="pl-PL"/>
        </w:rPr>
        <w:t>kutki równoznaczne ze zwłoką</w:t>
      </w:r>
      <w:r w:rsidRPr="00EB0C88">
        <w:rPr>
          <w:rFonts w:asciiTheme="minorHAnsi" w:hAnsiTheme="minorHAnsi" w:cstheme="minorHAnsi"/>
          <w:kern w:val="0"/>
          <w:sz w:val="22"/>
          <w:szCs w:val="22"/>
          <w:lang w:val="pl-PL"/>
        </w:rPr>
        <w:t xml:space="preserve"> w wykon</w:t>
      </w:r>
      <w:r w:rsidR="00455E3D">
        <w:rPr>
          <w:rFonts w:asciiTheme="minorHAnsi" w:hAnsiTheme="minorHAnsi" w:cstheme="minorHAnsi"/>
          <w:kern w:val="0"/>
          <w:sz w:val="22"/>
          <w:szCs w:val="22"/>
          <w:lang w:val="pl-PL"/>
        </w:rPr>
        <w:t>aniu umowy</w:t>
      </w:r>
      <w:r w:rsidRPr="00EB0C88">
        <w:rPr>
          <w:rFonts w:asciiTheme="minorHAnsi" w:hAnsiTheme="minorHAnsi" w:cstheme="minorHAnsi"/>
          <w:kern w:val="0"/>
          <w:sz w:val="22"/>
          <w:szCs w:val="22"/>
          <w:lang w:val="pl-PL"/>
        </w:rPr>
        <w:t>.</w:t>
      </w:r>
    </w:p>
    <w:p w14:paraId="2436D9A5" w14:textId="77777777" w:rsidR="00244C79" w:rsidRPr="00EB0C88" w:rsidRDefault="004B1F7D" w:rsidP="00D9249A">
      <w:pPr>
        <w:pStyle w:val="Standard"/>
        <w:widowControl w:val="0"/>
        <w:numPr>
          <w:ilvl w:val="0"/>
          <w:numId w:val="110"/>
        </w:numPr>
        <w:spacing w:before="0" w:after="0"/>
        <w:ind w:left="283"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Podpisanie protokołu odbioru końcowego nie zwalnia Wykonawcy z odpowiedzialności za wady ujawnione podczas odbioru końcowego oraz ujawnione w okresie rękojmi</w:t>
      </w:r>
      <w:r w:rsidR="002720A5">
        <w:rPr>
          <w:rFonts w:asciiTheme="minorHAnsi" w:hAnsiTheme="minorHAnsi" w:cstheme="minorHAnsi"/>
          <w:kern w:val="0"/>
          <w:sz w:val="22"/>
          <w:szCs w:val="22"/>
          <w:lang w:val="pl-PL"/>
        </w:rPr>
        <w:t xml:space="preserve"> i gwarancji</w:t>
      </w:r>
      <w:r w:rsidRPr="00EB0C88">
        <w:rPr>
          <w:rFonts w:asciiTheme="minorHAnsi" w:hAnsiTheme="minorHAnsi" w:cstheme="minorHAnsi"/>
          <w:kern w:val="0"/>
          <w:sz w:val="22"/>
          <w:szCs w:val="22"/>
          <w:lang w:val="pl-PL"/>
        </w:rPr>
        <w:t>.</w:t>
      </w:r>
    </w:p>
    <w:p w14:paraId="674866FB" w14:textId="77777777" w:rsidR="00244C79" w:rsidRPr="00EB0C88" w:rsidRDefault="004B1F7D" w:rsidP="00EB0C88">
      <w:pPr>
        <w:pStyle w:val="Standard"/>
        <w:widowControl w:val="0"/>
        <w:spacing w:before="0" w:after="0"/>
        <w:ind w:firstLine="0"/>
        <w:rPr>
          <w:rFonts w:asciiTheme="minorHAnsi" w:hAnsiTheme="minorHAnsi" w:cstheme="minorHAnsi"/>
          <w:kern w:val="0"/>
          <w:sz w:val="22"/>
          <w:szCs w:val="22"/>
        </w:rPr>
      </w:pPr>
      <w:r w:rsidRPr="00EB0C88">
        <w:rPr>
          <w:rFonts w:asciiTheme="minorHAnsi" w:eastAsia="Calibri" w:hAnsiTheme="minorHAnsi" w:cstheme="minorHAnsi"/>
          <w:b/>
          <w:kern w:val="0"/>
          <w:sz w:val="22"/>
          <w:szCs w:val="22"/>
          <w:lang w:val="pl-PL"/>
        </w:rPr>
        <w:t>ODBIÓR OSTATECZNY</w:t>
      </w:r>
    </w:p>
    <w:p w14:paraId="5FA3956E" w14:textId="77777777" w:rsidR="00244C79" w:rsidRPr="00EB0C88" w:rsidRDefault="004B1F7D" w:rsidP="00D9249A">
      <w:pPr>
        <w:pStyle w:val="Standard"/>
        <w:widowControl w:val="0"/>
        <w:numPr>
          <w:ilvl w:val="0"/>
          <w:numId w:val="110"/>
        </w:numPr>
        <w:spacing w:before="0" w:after="0"/>
        <w:ind w:left="283" w:hanging="283"/>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Odbiór ostateczny następuje najpóźniej w dniu upływu okresu rękojmi.</w:t>
      </w:r>
    </w:p>
    <w:p w14:paraId="21A88C88" w14:textId="77777777" w:rsidR="00244C79" w:rsidRPr="00EB0C88" w:rsidRDefault="004B1F7D" w:rsidP="00D9249A">
      <w:pPr>
        <w:pStyle w:val="Standard"/>
        <w:widowControl w:val="0"/>
        <w:numPr>
          <w:ilvl w:val="0"/>
          <w:numId w:val="110"/>
        </w:numPr>
        <w:spacing w:before="0" w:after="0"/>
        <w:ind w:left="283" w:hanging="283"/>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Odbiór ostateczny powinien być stwierdzony na piśmie w formie protokołu podpisanego przez </w:t>
      </w:r>
      <w:r w:rsidR="002720A5">
        <w:rPr>
          <w:rFonts w:asciiTheme="minorHAnsi" w:eastAsia="Calibri" w:hAnsiTheme="minorHAnsi" w:cstheme="minorHAnsi"/>
          <w:kern w:val="0"/>
          <w:sz w:val="22"/>
          <w:szCs w:val="22"/>
          <w:lang w:val="pl-PL"/>
        </w:rPr>
        <w:t>Strony</w:t>
      </w:r>
      <w:r w:rsidRPr="00EB0C88">
        <w:rPr>
          <w:rFonts w:asciiTheme="minorHAnsi" w:eastAsia="Calibri" w:hAnsiTheme="minorHAnsi" w:cstheme="minorHAnsi"/>
          <w:kern w:val="0"/>
          <w:sz w:val="22"/>
          <w:szCs w:val="22"/>
          <w:lang w:val="pl-PL"/>
        </w:rPr>
        <w:t>.</w:t>
      </w:r>
    </w:p>
    <w:p w14:paraId="5A2402A4" w14:textId="77777777" w:rsidR="00244C79" w:rsidRPr="00EB0C88" w:rsidRDefault="004B1F7D" w:rsidP="00EB0C88">
      <w:pPr>
        <w:pStyle w:val="Standard"/>
        <w:spacing w:after="0"/>
        <w:ind w:firstLine="0"/>
        <w:jc w:val="center"/>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 8</w:t>
      </w:r>
    </w:p>
    <w:p w14:paraId="32862120" w14:textId="77777777" w:rsidR="00244C79" w:rsidRDefault="004B1F7D" w:rsidP="00EB0C88">
      <w:pPr>
        <w:pStyle w:val="Standard"/>
        <w:spacing w:before="0" w:after="0"/>
        <w:ind w:firstLine="0"/>
        <w:jc w:val="center"/>
        <w:rPr>
          <w:rFonts w:asciiTheme="minorHAnsi" w:hAnsiTheme="minorHAnsi" w:cstheme="minorHAnsi"/>
          <w:b/>
          <w:kern w:val="0"/>
          <w:sz w:val="22"/>
          <w:szCs w:val="22"/>
          <w:lang w:val="pl-PL"/>
        </w:rPr>
      </w:pPr>
      <w:r w:rsidRPr="00EB0C88">
        <w:rPr>
          <w:rFonts w:asciiTheme="minorHAnsi" w:hAnsiTheme="minorHAnsi" w:cstheme="minorHAnsi"/>
          <w:b/>
          <w:kern w:val="0"/>
          <w:sz w:val="22"/>
          <w:szCs w:val="22"/>
          <w:lang w:val="pl-PL"/>
        </w:rPr>
        <w:t>Obowiązki Wykonawcy</w:t>
      </w:r>
    </w:p>
    <w:p w14:paraId="5EB19068" w14:textId="77777777" w:rsidR="00766DB4" w:rsidRPr="00F16971" w:rsidRDefault="00766DB4" w:rsidP="00D9249A">
      <w:pPr>
        <w:pStyle w:val="Akapitzlist"/>
        <w:widowControl w:val="0"/>
        <w:numPr>
          <w:ilvl w:val="0"/>
          <w:numId w:val="173"/>
        </w:numPr>
        <w:tabs>
          <w:tab w:val="clear" w:pos="360"/>
        </w:tabs>
        <w:suppressAutoHyphens w:val="0"/>
        <w:autoSpaceDN/>
        <w:adjustRightInd w:val="0"/>
        <w:spacing w:after="0"/>
        <w:ind w:left="284" w:hanging="284"/>
        <w:rPr>
          <w:rFonts w:asciiTheme="minorHAnsi" w:hAnsiTheme="minorHAnsi" w:cstheme="minorHAnsi"/>
          <w:color w:val="000000" w:themeColor="text1"/>
        </w:rPr>
      </w:pPr>
      <w:r w:rsidRPr="00F16971">
        <w:rPr>
          <w:rFonts w:asciiTheme="minorHAnsi" w:hAnsiTheme="minorHAnsi" w:cstheme="minorHAnsi"/>
          <w:color w:val="000000" w:themeColor="text1"/>
        </w:rPr>
        <w:t>W ramach realizacji przedmiotu umowy, o którym mowa w §1 umowy, Wykonawca zobowiązany jest do:</w:t>
      </w:r>
    </w:p>
    <w:p w14:paraId="5CFDC012" w14:textId="7EE2BB37" w:rsidR="004333DF" w:rsidRPr="00B93CBF" w:rsidRDefault="00766DB4" w:rsidP="00733C34">
      <w:pPr>
        <w:pStyle w:val="Akapitzlist"/>
        <w:numPr>
          <w:ilvl w:val="0"/>
          <w:numId w:val="174"/>
        </w:numPr>
        <w:spacing w:after="0"/>
        <w:ind w:left="709" w:hanging="425"/>
        <w:jc w:val="both"/>
        <w:rPr>
          <w:rFonts w:cs="Calibri"/>
        </w:rPr>
      </w:pPr>
      <w:r w:rsidRPr="00F16971">
        <w:rPr>
          <w:rFonts w:asciiTheme="minorHAnsi" w:hAnsiTheme="minorHAnsi" w:cstheme="minorHAnsi"/>
          <w:color w:val="000000" w:themeColor="text1"/>
        </w:rPr>
        <w:t>wykonania przedmiotu umowy terminowo, z najwy</w:t>
      </w:r>
      <w:r w:rsidRPr="00F16971">
        <w:rPr>
          <w:rFonts w:asciiTheme="minorHAnsi" w:eastAsia="TimesNewRoman" w:hAnsiTheme="minorHAnsi" w:cstheme="minorHAnsi"/>
          <w:color w:val="000000" w:themeColor="text1"/>
        </w:rPr>
        <w:t>ż</w:t>
      </w:r>
      <w:r w:rsidRPr="00F16971">
        <w:rPr>
          <w:rFonts w:asciiTheme="minorHAnsi" w:hAnsiTheme="minorHAnsi" w:cstheme="minorHAnsi"/>
          <w:color w:val="000000" w:themeColor="text1"/>
        </w:rPr>
        <w:t>sz</w:t>
      </w:r>
      <w:r w:rsidRPr="00F16971">
        <w:rPr>
          <w:rFonts w:asciiTheme="minorHAnsi" w:eastAsia="TimesNewRoman" w:hAnsiTheme="minorHAnsi" w:cstheme="minorHAnsi"/>
          <w:color w:val="000000" w:themeColor="text1"/>
        </w:rPr>
        <w:t xml:space="preserve">ą </w:t>
      </w:r>
      <w:r w:rsidRPr="00F16971">
        <w:rPr>
          <w:rFonts w:asciiTheme="minorHAnsi" w:hAnsiTheme="minorHAnsi" w:cstheme="minorHAnsi"/>
          <w:color w:val="000000" w:themeColor="text1"/>
        </w:rPr>
        <w:t>staranno</w:t>
      </w:r>
      <w:r w:rsidRPr="00F16971">
        <w:rPr>
          <w:rFonts w:asciiTheme="minorHAnsi" w:eastAsia="TimesNewRoman" w:hAnsiTheme="minorHAnsi" w:cstheme="minorHAnsi"/>
          <w:color w:val="000000" w:themeColor="text1"/>
        </w:rPr>
        <w:t>ś</w:t>
      </w:r>
      <w:r w:rsidRPr="00F16971">
        <w:rPr>
          <w:rFonts w:asciiTheme="minorHAnsi" w:hAnsiTheme="minorHAnsi" w:cstheme="minorHAnsi"/>
          <w:color w:val="000000" w:themeColor="text1"/>
        </w:rPr>
        <w:t>ci</w:t>
      </w:r>
      <w:r w:rsidRPr="00F16971">
        <w:rPr>
          <w:rFonts w:asciiTheme="minorHAnsi" w:eastAsia="TimesNewRoman" w:hAnsiTheme="minorHAnsi" w:cstheme="minorHAnsi"/>
          <w:color w:val="000000" w:themeColor="text1"/>
        </w:rPr>
        <w:t>ą</w:t>
      </w:r>
      <w:r w:rsidRPr="00F16971">
        <w:rPr>
          <w:rFonts w:asciiTheme="minorHAnsi" w:hAnsiTheme="minorHAnsi" w:cstheme="minorHAnsi"/>
          <w:color w:val="000000" w:themeColor="text1"/>
        </w:rPr>
        <w:t>, zgodnie z obowi</w:t>
      </w:r>
      <w:r w:rsidRPr="00F16971">
        <w:rPr>
          <w:rFonts w:asciiTheme="minorHAnsi" w:eastAsia="TimesNewRoman" w:hAnsiTheme="minorHAnsi" w:cstheme="minorHAnsi"/>
          <w:color w:val="000000" w:themeColor="text1"/>
        </w:rPr>
        <w:t>ą</w:t>
      </w:r>
      <w:r w:rsidRPr="00F16971">
        <w:rPr>
          <w:rFonts w:asciiTheme="minorHAnsi" w:hAnsiTheme="minorHAnsi" w:cstheme="minorHAnsi"/>
          <w:color w:val="000000" w:themeColor="text1"/>
        </w:rPr>
        <w:t>zuj</w:t>
      </w:r>
      <w:r w:rsidRPr="00F16971">
        <w:rPr>
          <w:rFonts w:asciiTheme="minorHAnsi" w:eastAsia="TimesNewRoman" w:hAnsiTheme="minorHAnsi" w:cstheme="minorHAnsi"/>
          <w:color w:val="000000" w:themeColor="text1"/>
        </w:rPr>
        <w:t>ą</w:t>
      </w:r>
      <w:r w:rsidRPr="00F16971">
        <w:rPr>
          <w:rFonts w:asciiTheme="minorHAnsi" w:hAnsiTheme="minorHAnsi" w:cstheme="minorHAnsi"/>
          <w:color w:val="000000" w:themeColor="text1"/>
        </w:rPr>
        <w:t>cymi przepisami prawa</w:t>
      </w:r>
      <w:r w:rsidR="006D5F92">
        <w:rPr>
          <w:rFonts w:asciiTheme="minorHAnsi" w:hAnsiTheme="minorHAnsi" w:cstheme="minorHAnsi"/>
          <w:color w:val="000000" w:themeColor="text1"/>
        </w:rPr>
        <w:t>,</w:t>
      </w:r>
      <w:r w:rsidRPr="00F16971">
        <w:rPr>
          <w:rFonts w:asciiTheme="minorHAnsi" w:hAnsiTheme="minorHAnsi" w:cstheme="minorHAnsi"/>
          <w:color w:val="000000" w:themeColor="text1"/>
        </w:rPr>
        <w:t xml:space="preserve"> dotycz</w:t>
      </w:r>
      <w:r w:rsidRPr="00F16971">
        <w:rPr>
          <w:rFonts w:asciiTheme="minorHAnsi" w:eastAsia="TimesNewRoman" w:hAnsiTheme="minorHAnsi" w:cstheme="minorHAnsi"/>
          <w:color w:val="000000" w:themeColor="text1"/>
        </w:rPr>
        <w:t>ą</w:t>
      </w:r>
      <w:r w:rsidRPr="00F16971">
        <w:rPr>
          <w:rFonts w:asciiTheme="minorHAnsi" w:hAnsiTheme="minorHAnsi" w:cstheme="minorHAnsi"/>
          <w:color w:val="000000" w:themeColor="text1"/>
        </w:rPr>
        <w:t>cymi przedmiotu umowy oraz zasadami wiedzy technicznej,</w:t>
      </w:r>
      <w:r w:rsidR="004333DF" w:rsidRPr="004333DF">
        <w:rPr>
          <w:rFonts w:cs="Calibri"/>
          <w:lang w:eastAsia="pl-PL"/>
        </w:rPr>
        <w:t xml:space="preserve"> </w:t>
      </w:r>
      <w:r w:rsidR="004333DF" w:rsidRPr="00B93CBF">
        <w:rPr>
          <w:rFonts w:cs="Calibri"/>
          <w:lang w:eastAsia="pl-PL"/>
        </w:rPr>
        <w:t>w szczególności Prawem budowla</w:t>
      </w:r>
      <w:r w:rsidR="00E2242E">
        <w:rPr>
          <w:rFonts w:cs="Calibri"/>
          <w:lang w:eastAsia="pl-PL"/>
        </w:rPr>
        <w:t xml:space="preserve">nym, </w:t>
      </w:r>
      <w:r w:rsidR="004333DF" w:rsidRPr="00B93CBF">
        <w:rPr>
          <w:rFonts w:cs="Calibri"/>
          <w:lang w:eastAsia="pl-PL"/>
        </w:rPr>
        <w:t xml:space="preserve"> oraz dokument</w:t>
      </w:r>
      <w:r w:rsidR="002C5B46">
        <w:rPr>
          <w:rFonts w:cs="Calibri"/>
          <w:lang w:eastAsia="pl-PL"/>
        </w:rPr>
        <w:t>acją projektową,</w:t>
      </w:r>
    </w:p>
    <w:p w14:paraId="0DBE47A9" w14:textId="32A18D1A" w:rsidR="00D9249A"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rPr>
      </w:pPr>
      <w:r w:rsidRPr="00D9249A">
        <w:rPr>
          <w:rFonts w:asciiTheme="minorHAnsi" w:hAnsiTheme="minorHAnsi" w:cstheme="minorHAnsi"/>
          <w:color w:val="000000" w:themeColor="text1"/>
        </w:rPr>
        <w:t xml:space="preserve">ponosi odpowiedzialność za dotrzymanie deklarowanych warunków realizacji </w:t>
      </w:r>
      <w:r w:rsidR="006D5F92">
        <w:rPr>
          <w:rFonts w:asciiTheme="minorHAnsi" w:hAnsiTheme="minorHAnsi" w:cstheme="minorHAnsi"/>
          <w:color w:val="000000" w:themeColor="text1"/>
        </w:rPr>
        <w:t>umowy</w:t>
      </w:r>
      <w:r w:rsidRPr="00D9249A">
        <w:rPr>
          <w:rFonts w:asciiTheme="minorHAnsi" w:hAnsiTheme="minorHAnsi" w:cstheme="minorHAnsi"/>
          <w:color w:val="000000" w:themeColor="text1"/>
        </w:rPr>
        <w:t xml:space="preserve"> przedstawionych w ofercie,</w:t>
      </w:r>
    </w:p>
    <w:p w14:paraId="5CAD12EC" w14:textId="631923F1" w:rsidR="00D9249A"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rPr>
      </w:pPr>
      <w:r w:rsidRPr="00D9249A">
        <w:rPr>
          <w:rFonts w:asciiTheme="minorHAnsi" w:hAnsiTheme="minorHAnsi" w:cstheme="minorHAnsi"/>
          <w:color w:val="000000" w:themeColor="text1"/>
        </w:rPr>
        <w:t xml:space="preserve">we własnym zakresie oraz na własny koszt zapewni dostawę, rozładunek, montaż i podłączenie </w:t>
      </w:r>
      <w:r w:rsidR="00E2242E">
        <w:rPr>
          <w:rFonts w:asciiTheme="minorHAnsi" w:hAnsiTheme="minorHAnsi" w:cstheme="minorHAnsi"/>
          <w:color w:val="000000" w:themeColor="text1"/>
        </w:rPr>
        <w:br/>
      </w:r>
      <w:r w:rsidRPr="00D9249A">
        <w:rPr>
          <w:rFonts w:asciiTheme="minorHAnsi" w:hAnsiTheme="minorHAnsi" w:cstheme="minorHAnsi"/>
          <w:color w:val="000000" w:themeColor="text1"/>
        </w:rPr>
        <w:t>urządzeń</w:t>
      </w:r>
      <w:r w:rsidR="006D5F92">
        <w:rPr>
          <w:rFonts w:asciiTheme="minorHAnsi" w:hAnsiTheme="minorHAnsi" w:cstheme="minorHAnsi"/>
          <w:color w:val="000000" w:themeColor="text1"/>
        </w:rPr>
        <w:t xml:space="preserve"> i materiałów</w:t>
      </w:r>
      <w:r w:rsidRPr="00D9249A">
        <w:rPr>
          <w:rFonts w:asciiTheme="minorHAnsi" w:hAnsiTheme="minorHAnsi" w:cstheme="minorHAnsi"/>
          <w:color w:val="000000" w:themeColor="text1"/>
        </w:rPr>
        <w:t>,</w:t>
      </w:r>
    </w:p>
    <w:p w14:paraId="76BBC4B8" w14:textId="4C3E5D41" w:rsidR="00D9249A"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rPr>
      </w:pPr>
      <w:r w:rsidRPr="00D9249A">
        <w:rPr>
          <w:rFonts w:asciiTheme="minorHAnsi" w:hAnsiTheme="minorHAnsi" w:cstheme="minorHAnsi"/>
          <w:color w:val="000000" w:themeColor="text1"/>
        </w:rPr>
        <w:t xml:space="preserve">stosować materiały i urządzenia fabrycznie nowe, dopuszczone do stosowania i uzgodnione </w:t>
      </w:r>
      <w:r w:rsidRPr="00D9249A">
        <w:rPr>
          <w:rFonts w:asciiTheme="minorHAnsi" w:hAnsiTheme="minorHAnsi" w:cstheme="minorHAnsi"/>
          <w:color w:val="000000" w:themeColor="text1"/>
        </w:rPr>
        <w:br/>
        <w:t>z Zamawiającym. Wykonawca winien przedstawić dokumenty potwierdzające dopuszczenie materiałów i urządzeń do stosowania i posiadające cechy (właściwości) zgodne z założeniami umowy</w:t>
      </w:r>
      <w:r w:rsidR="00290204">
        <w:rPr>
          <w:rFonts w:asciiTheme="minorHAnsi" w:hAnsiTheme="minorHAnsi" w:cstheme="minorHAnsi"/>
          <w:color w:val="000000" w:themeColor="text1"/>
        </w:rPr>
        <w:t xml:space="preserve"> jeżeli dotyczy</w:t>
      </w:r>
      <w:r w:rsidRPr="00D9249A">
        <w:rPr>
          <w:rFonts w:asciiTheme="minorHAnsi" w:hAnsiTheme="minorHAnsi" w:cstheme="minorHAnsi"/>
          <w:color w:val="000000" w:themeColor="text1"/>
        </w:rPr>
        <w:t>,</w:t>
      </w:r>
    </w:p>
    <w:p w14:paraId="1C76B0A5" w14:textId="77777777" w:rsidR="00D9249A"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rPr>
      </w:pPr>
      <w:r w:rsidRPr="00D9249A">
        <w:rPr>
          <w:rFonts w:asciiTheme="minorHAnsi" w:hAnsiTheme="minorHAnsi" w:cstheme="minorHAnsi"/>
          <w:color w:val="000000" w:themeColor="text1"/>
        </w:rPr>
        <w:t xml:space="preserve">wykonania wszelkich niezbędnych prac zabezpieczających w tym dotyczących zabezpieczenia przed niekorzystnymi warunkami atmosferycznymi oraz przed zniszczeniem wszelkiego sprzętu, ciągów kablowych, elementów architektury </w:t>
      </w:r>
      <w:r w:rsidR="007472F6">
        <w:rPr>
          <w:rFonts w:asciiTheme="minorHAnsi" w:hAnsiTheme="minorHAnsi" w:cstheme="minorHAnsi"/>
          <w:color w:val="000000" w:themeColor="text1"/>
        </w:rPr>
        <w:t>budynku, mebli</w:t>
      </w:r>
      <w:r w:rsidRPr="00D9249A">
        <w:rPr>
          <w:rFonts w:asciiTheme="minorHAnsi" w:hAnsiTheme="minorHAnsi" w:cstheme="minorHAnsi"/>
          <w:color w:val="000000" w:themeColor="text1"/>
        </w:rPr>
        <w:t>,</w:t>
      </w:r>
    </w:p>
    <w:p w14:paraId="10636FB4" w14:textId="4CB97D6D" w:rsidR="00D9249A" w:rsidRPr="00EB5FD8"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rPr>
      </w:pPr>
      <w:r w:rsidRPr="00EB5FD8">
        <w:rPr>
          <w:rFonts w:asciiTheme="minorHAnsi" w:hAnsiTheme="minorHAnsi" w:cstheme="minorHAnsi"/>
        </w:rPr>
        <w:t>wykonywania obowiązków wytwórcy odpadów w ramach realizacji przedmiotu umowy, a przede wszystkim bieżącego wywozu powstałych odpadów, utylizacji materiałów i instalacji zgodnie z obowiązującymi przepisami prawa, w szczególności ustawą z dnia 14 grudnia 2012 r. o odpadach (Dz. U. z 2021 r., poz. 779),</w:t>
      </w:r>
    </w:p>
    <w:p w14:paraId="51C103FD" w14:textId="77777777" w:rsidR="00D9249A" w:rsidRPr="0017585E"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rPr>
      </w:pPr>
      <w:r w:rsidRPr="00D9249A">
        <w:rPr>
          <w:rFonts w:asciiTheme="minorHAnsi" w:hAnsiTheme="minorHAnsi" w:cstheme="minorHAnsi"/>
          <w:color w:val="000000" w:themeColor="text1"/>
        </w:rPr>
        <w:t xml:space="preserve">ochrony i prawidłowego zabezpieczenia instalacji i urządzeń zlokalizowanych w budynkach </w:t>
      </w:r>
      <w:r w:rsidRPr="0017585E">
        <w:rPr>
          <w:rFonts w:asciiTheme="minorHAnsi" w:hAnsiTheme="minorHAnsi" w:cstheme="minorHAnsi"/>
        </w:rPr>
        <w:t>Zamawiającego (kable, rurociągi itp.) podczas prowadzonych prac,</w:t>
      </w:r>
    </w:p>
    <w:p w14:paraId="74C2D234" w14:textId="79C680A2" w:rsidR="00D9249A" w:rsidRPr="0017585E"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rPr>
      </w:pPr>
      <w:r w:rsidRPr="0017585E">
        <w:rPr>
          <w:rFonts w:asciiTheme="minorHAnsi" w:hAnsiTheme="minorHAnsi" w:cstheme="minorHAnsi"/>
        </w:rPr>
        <w:t>wykonania wszystkich wymaganych przepisami prób, badań, pomiarów i prób prawidłowego działania instalacji</w:t>
      </w:r>
      <w:r w:rsidR="00F25708" w:rsidRPr="0017585E">
        <w:rPr>
          <w:rFonts w:asciiTheme="minorHAnsi" w:hAnsiTheme="minorHAnsi" w:cstheme="minorHAnsi"/>
        </w:rPr>
        <w:t xml:space="preserve"> i urządzeń,</w:t>
      </w:r>
    </w:p>
    <w:p w14:paraId="7107182A" w14:textId="77777777" w:rsidR="00766DB4" w:rsidRPr="0017585E" w:rsidRDefault="00766DB4" w:rsidP="00733C34">
      <w:pPr>
        <w:pStyle w:val="Akapitzlist"/>
        <w:numPr>
          <w:ilvl w:val="0"/>
          <w:numId w:val="174"/>
        </w:numPr>
        <w:suppressAutoHyphens w:val="0"/>
        <w:autoSpaceDN/>
        <w:spacing w:after="0"/>
        <w:ind w:left="709" w:hanging="425"/>
        <w:jc w:val="both"/>
        <w:textAlignment w:val="auto"/>
        <w:rPr>
          <w:rFonts w:asciiTheme="minorHAnsi" w:hAnsiTheme="minorHAnsi" w:cstheme="minorHAnsi"/>
        </w:rPr>
      </w:pPr>
      <w:r w:rsidRPr="0017585E">
        <w:rPr>
          <w:rFonts w:asciiTheme="minorHAnsi" w:hAnsiTheme="minorHAnsi" w:cstheme="minorHAnsi"/>
        </w:rPr>
        <w:t>kompletowania w trakcie realizacji przedmiotu umowy i przekazania Zamawiającemu oryginałów dokumentów lub poświadczonych przez Wykonawcę za zgodność z oryginałem kopii:</w:t>
      </w:r>
    </w:p>
    <w:p w14:paraId="3836E617" w14:textId="77777777" w:rsidR="00766DB4" w:rsidRPr="0017585E" w:rsidRDefault="00766DB4" w:rsidP="00733C34">
      <w:pPr>
        <w:pStyle w:val="Akapitzlist"/>
        <w:numPr>
          <w:ilvl w:val="0"/>
          <w:numId w:val="176"/>
        </w:numPr>
        <w:tabs>
          <w:tab w:val="left" w:pos="993"/>
        </w:tabs>
        <w:suppressAutoHyphens w:val="0"/>
        <w:autoSpaceDN/>
        <w:adjustRightInd w:val="0"/>
        <w:spacing w:after="0"/>
        <w:ind w:hanging="11"/>
        <w:jc w:val="both"/>
        <w:rPr>
          <w:rFonts w:asciiTheme="minorHAnsi" w:hAnsiTheme="minorHAnsi" w:cstheme="minorHAnsi"/>
        </w:rPr>
      </w:pPr>
      <w:r w:rsidRPr="0017585E">
        <w:rPr>
          <w:rFonts w:asciiTheme="minorHAnsi" w:hAnsiTheme="minorHAnsi" w:cstheme="minorHAnsi"/>
        </w:rPr>
        <w:t>gwarancji producentów na zamontowane urządzenia,</w:t>
      </w:r>
    </w:p>
    <w:p w14:paraId="2D25CA50" w14:textId="3519DD57" w:rsidR="00766DB4" w:rsidRPr="0017585E" w:rsidRDefault="00766DB4" w:rsidP="00733C34">
      <w:pPr>
        <w:pStyle w:val="Akapitzlist"/>
        <w:numPr>
          <w:ilvl w:val="0"/>
          <w:numId w:val="176"/>
        </w:numPr>
        <w:tabs>
          <w:tab w:val="left" w:pos="993"/>
        </w:tabs>
        <w:suppressAutoHyphens w:val="0"/>
        <w:autoSpaceDN/>
        <w:adjustRightInd w:val="0"/>
        <w:spacing w:after="0"/>
        <w:ind w:left="993" w:hanging="284"/>
        <w:jc w:val="both"/>
        <w:rPr>
          <w:rFonts w:asciiTheme="minorHAnsi" w:hAnsiTheme="minorHAnsi" w:cstheme="minorHAnsi"/>
        </w:rPr>
      </w:pPr>
      <w:r w:rsidRPr="0017585E">
        <w:rPr>
          <w:rFonts w:asciiTheme="minorHAnsi" w:hAnsiTheme="minorHAnsi" w:cstheme="minorHAnsi"/>
        </w:rPr>
        <w:t>atestów, certyfikatów, deklaracji zgodności, aprobat i innych dokumentów zgodnych z obowiązującymi przepisami,</w:t>
      </w:r>
      <w:r w:rsidR="00E2242E" w:rsidRPr="0017585E">
        <w:rPr>
          <w:rFonts w:asciiTheme="minorHAnsi" w:hAnsiTheme="minorHAnsi" w:cstheme="minorHAnsi"/>
        </w:rPr>
        <w:t xml:space="preserve"> </w:t>
      </w:r>
    </w:p>
    <w:p w14:paraId="1DCF1D41" w14:textId="77777777" w:rsidR="00840C5B" w:rsidRDefault="00766DB4"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sidRPr="00D9249A">
        <w:rPr>
          <w:rFonts w:asciiTheme="minorHAnsi" w:hAnsiTheme="minorHAnsi" w:cstheme="minorHAnsi"/>
          <w:color w:val="000000" w:themeColor="text1"/>
        </w:rPr>
        <w:t>dokonania na własny koszt naprawy wszelkich szkód powstałych w wyniku prac Wykonawcy wyrządzonych Zamawiającemu i osobom trzecim,</w:t>
      </w:r>
    </w:p>
    <w:p w14:paraId="2DA21750" w14:textId="77777777" w:rsidR="00840C5B" w:rsidRDefault="00106440"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Pr>
          <w:rFonts w:asciiTheme="minorHAnsi" w:hAnsiTheme="minorHAnsi" w:cstheme="minorHAnsi"/>
          <w:color w:val="000000" w:themeColor="text1"/>
        </w:rPr>
        <w:t>odbiór urządzeń</w:t>
      </w:r>
      <w:r w:rsidR="00766DB4" w:rsidRPr="00840C5B">
        <w:rPr>
          <w:rFonts w:asciiTheme="minorHAnsi" w:hAnsiTheme="minorHAnsi" w:cstheme="minorHAnsi"/>
          <w:color w:val="000000" w:themeColor="text1"/>
        </w:rPr>
        <w:t xml:space="preserve"> poprzedzony zostanie próbą </w:t>
      </w:r>
      <w:r>
        <w:rPr>
          <w:rFonts w:asciiTheme="minorHAnsi" w:hAnsiTheme="minorHAnsi" w:cstheme="minorHAnsi"/>
          <w:color w:val="000000" w:themeColor="text1"/>
        </w:rPr>
        <w:t xml:space="preserve">ich </w:t>
      </w:r>
      <w:r w:rsidRPr="00840C5B">
        <w:rPr>
          <w:rFonts w:asciiTheme="minorHAnsi" w:hAnsiTheme="minorHAnsi" w:cstheme="minorHAnsi"/>
          <w:color w:val="000000" w:themeColor="text1"/>
        </w:rPr>
        <w:t>eksplo</w:t>
      </w:r>
      <w:r>
        <w:rPr>
          <w:rFonts w:asciiTheme="minorHAnsi" w:hAnsiTheme="minorHAnsi" w:cstheme="minorHAnsi"/>
          <w:color w:val="000000" w:themeColor="text1"/>
        </w:rPr>
        <w:t>atacji,</w:t>
      </w:r>
    </w:p>
    <w:p w14:paraId="3E652397" w14:textId="74C94473" w:rsidR="00E83D4D" w:rsidRDefault="00766DB4"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sidRPr="00E83D4D">
        <w:rPr>
          <w:rFonts w:asciiTheme="minorHAnsi" w:hAnsiTheme="minorHAnsi" w:cstheme="minorHAnsi"/>
          <w:color w:val="000000" w:themeColor="text1"/>
        </w:rPr>
        <w:lastRenderedPageBreak/>
        <w:t xml:space="preserve">przed upływem ostatniego roku gwarancji nastąpi przegląd techniczny przedmiotu umowy. </w:t>
      </w:r>
      <w:r w:rsidRPr="00E83D4D">
        <w:rPr>
          <w:rFonts w:asciiTheme="minorHAnsi" w:hAnsiTheme="minorHAnsi" w:cstheme="minorHAnsi"/>
          <w:color w:val="000000" w:themeColor="text1"/>
        </w:rPr>
        <w:br/>
      </w:r>
      <w:r w:rsidR="00290204">
        <w:rPr>
          <w:rFonts w:asciiTheme="minorHAnsi" w:hAnsiTheme="minorHAnsi" w:cstheme="minorHAnsi"/>
          <w:color w:val="000000" w:themeColor="text1"/>
        </w:rPr>
        <w:t>z</w:t>
      </w:r>
      <w:r w:rsidRPr="00E83D4D">
        <w:rPr>
          <w:rFonts w:asciiTheme="minorHAnsi" w:hAnsiTheme="minorHAnsi" w:cstheme="minorHAnsi"/>
          <w:color w:val="000000" w:themeColor="text1"/>
        </w:rPr>
        <w:t xml:space="preserve"> przeglądu tego sporządzony zostanie protokół,</w:t>
      </w:r>
    </w:p>
    <w:p w14:paraId="4913354A" w14:textId="77777777" w:rsidR="00E83D4D" w:rsidRDefault="00766DB4"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sidRPr="00E83D4D">
        <w:rPr>
          <w:rFonts w:asciiTheme="minorHAnsi" w:hAnsiTheme="minorHAnsi" w:cstheme="minorHAnsi"/>
          <w:color w:val="000000" w:themeColor="text1"/>
        </w:rPr>
        <w:t xml:space="preserve">w przypadku nieprzystąpienia do wykonywania napraw w ramach rękojmi lub </w:t>
      </w:r>
      <w:r w:rsidR="00106440">
        <w:rPr>
          <w:rFonts w:asciiTheme="minorHAnsi" w:hAnsiTheme="minorHAnsi" w:cstheme="minorHAnsi"/>
          <w:color w:val="000000" w:themeColor="text1"/>
        </w:rPr>
        <w:t>gwarancji jakości lub zwłoki</w:t>
      </w:r>
      <w:r w:rsidRPr="00E83D4D">
        <w:rPr>
          <w:rFonts w:asciiTheme="minorHAnsi" w:hAnsiTheme="minorHAnsi" w:cstheme="minorHAnsi"/>
          <w:color w:val="000000" w:themeColor="text1"/>
        </w:rPr>
        <w:t xml:space="preserve"> w ich wykonywaniu Zamawiający ma prawo bez uprzedniego wezwania Wykonawcy </w:t>
      </w:r>
      <w:r w:rsidRPr="00E83D4D">
        <w:rPr>
          <w:rFonts w:asciiTheme="minorHAnsi" w:hAnsiTheme="minorHAnsi" w:cstheme="minorHAnsi"/>
          <w:color w:val="000000" w:themeColor="text1"/>
        </w:rPr>
        <w:br/>
        <w:t>do powierzenia naprawy osobom trzecim na koszt i ryzyko Wykonawcy,</w:t>
      </w:r>
    </w:p>
    <w:p w14:paraId="00F04522" w14:textId="77777777" w:rsidR="00E83D4D" w:rsidRDefault="00766DB4"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sidRPr="00E83D4D">
        <w:rPr>
          <w:rFonts w:asciiTheme="minorHAnsi" w:hAnsiTheme="minorHAnsi" w:cstheme="minorHAnsi"/>
          <w:color w:val="000000" w:themeColor="text1"/>
        </w:rPr>
        <w:t>Wykonawca pokrywa wszelkie koszty związane z naprawami gwarancyjnymi,</w:t>
      </w:r>
    </w:p>
    <w:p w14:paraId="1C98D663" w14:textId="77777777" w:rsidR="00E83D4D" w:rsidRDefault="00766DB4"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sidRPr="00E83D4D">
        <w:rPr>
          <w:rFonts w:asciiTheme="minorHAnsi" w:hAnsiTheme="minorHAnsi" w:cstheme="minorHAnsi"/>
          <w:color w:val="000000" w:themeColor="text1"/>
        </w:rPr>
        <w:t>sprawowania ciągłego nadzoru nad pracownikami pracującymi przy realizacji przedmiotu umowy,</w:t>
      </w:r>
    </w:p>
    <w:p w14:paraId="2E654DD0" w14:textId="77777777" w:rsidR="00766DB4" w:rsidRPr="00E83D4D" w:rsidRDefault="00766DB4" w:rsidP="00733C34">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rPr>
      </w:pPr>
      <w:r w:rsidRPr="00E83D4D">
        <w:rPr>
          <w:rFonts w:asciiTheme="minorHAnsi" w:hAnsiTheme="minorHAnsi" w:cstheme="minorHAnsi"/>
          <w:color w:val="000000" w:themeColor="text1"/>
        </w:rPr>
        <w:t>powiadamiania Zamawiającego w okresie obowiązywania umowy o:</w:t>
      </w:r>
    </w:p>
    <w:p w14:paraId="7F66EC3A" w14:textId="77777777" w:rsidR="00766DB4" w:rsidRPr="00F16971" w:rsidRDefault="00766DB4" w:rsidP="00733C34">
      <w:pPr>
        <w:pStyle w:val="Akapitzlist"/>
        <w:numPr>
          <w:ilvl w:val="3"/>
          <w:numId w:val="177"/>
        </w:numPr>
        <w:suppressAutoHyphens w:val="0"/>
        <w:autoSpaceDN/>
        <w:spacing w:after="0"/>
        <w:ind w:left="993" w:hanging="284"/>
        <w:textAlignment w:val="auto"/>
        <w:rPr>
          <w:rFonts w:asciiTheme="minorHAnsi" w:hAnsiTheme="minorHAnsi" w:cstheme="minorHAnsi"/>
          <w:color w:val="000000" w:themeColor="text1"/>
        </w:rPr>
      </w:pPr>
      <w:r w:rsidRPr="00F16971">
        <w:rPr>
          <w:rFonts w:asciiTheme="minorHAnsi" w:hAnsiTheme="minorHAnsi" w:cstheme="minorHAnsi"/>
          <w:color w:val="000000" w:themeColor="text1"/>
        </w:rPr>
        <w:t>zmianie swojej siedziby lub nazwy,</w:t>
      </w:r>
    </w:p>
    <w:p w14:paraId="2A817674" w14:textId="77777777" w:rsidR="00766DB4" w:rsidRPr="00F16971" w:rsidRDefault="00766DB4" w:rsidP="00733C34">
      <w:pPr>
        <w:pStyle w:val="Akapitzlist"/>
        <w:numPr>
          <w:ilvl w:val="3"/>
          <w:numId w:val="177"/>
        </w:numPr>
        <w:suppressAutoHyphens w:val="0"/>
        <w:autoSpaceDN/>
        <w:spacing w:after="0"/>
        <w:ind w:left="993" w:hanging="284"/>
        <w:textAlignment w:val="auto"/>
        <w:rPr>
          <w:rFonts w:asciiTheme="minorHAnsi" w:hAnsiTheme="minorHAnsi" w:cstheme="minorHAnsi"/>
          <w:color w:val="000000" w:themeColor="text1"/>
        </w:rPr>
      </w:pPr>
      <w:r w:rsidRPr="00F16971">
        <w:rPr>
          <w:rFonts w:asciiTheme="minorHAnsi" w:hAnsiTheme="minorHAnsi" w:cstheme="minorHAnsi"/>
          <w:color w:val="000000" w:themeColor="text1"/>
        </w:rPr>
        <w:t>zmianie osób reprezentujących,</w:t>
      </w:r>
    </w:p>
    <w:p w14:paraId="43AA084C" w14:textId="77777777" w:rsidR="00766DB4" w:rsidRPr="00F16971" w:rsidRDefault="00766DB4" w:rsidP="00733C34">
      <w:pPr>
        <w:widowControl/>
        <w:numPr>
          <w:ilvl w:val="3"/>
          <w:numId w:val="177"/>
        </w:numPr>
        <w:suppressAutoHyphens w:val="0"/>
        <w:autoSpaceDN/>
        <w:spacing w:line="276" w:lineRule="auto"/>
        <w:ind w:left="993" w:hanging="284"/>
        <w:jc w:val="both"/>
        <w:textAlignment w:val="auto"/>
        <w:rPr>
          <w:rFonts w:asciiTheme="minorHAnsi" w:hAnsiTheme="minorHAnsi" w:cstheme="minorHAnsi"/>
          <w:color w:val="000000" w:themeColor="text1"/>
          <w:sz w:val="22"/>
          <w:szCs w:val="22"/>
        </w:rPr>
      </w:pPr>
      <w:r w:rsidRPr="00F16971">
        <w:rPr>
          <w:rFonts w:asciiTheme="minorHAnsi" w:hAnsiTheme="minorHAnsi" w:cstheme="minorHAnsi"/>
          <w:color w:val="000000" w:themeColor="text1"/>
          <w:sz w:val="22"/>
          <w:szCs w:val="22"/>
        </w:rPr>
        <w:t>wszczęciu w stosunku do Wykonawcy postępowania upadłościowego, układowego lub likwidacyjnego,</w:t>
      </w:r>
    </w:p>
    <w:p w14:paraId="6D0D2260" w14:textId="77777777" w:rsidR="00766DB4" w:rsidRPr="00F16971" w:rsidRDefault="00766DB4" w:rsidP="00733C34">
      <w:pPr>
        <w:widowControl/>
        <w:numPr>
          <w:ilvl w:val="3"/>
          <w:numId w:val="177"/>
        </w:numPr>
        <w:suppressAutoHyphens w:val="0"/>
        <w:autoSpaceDN/>
        <w:spacing w:line="276" w:lineRule="auto"/>
        <w:ind w:left="993" w:hanging="284"/>
        <w:jc w:val="both"/>
        <w:textAlignment w:val="auto"/>
        <w:rPr>
          <w:rFonts w:asciiTheme="minorHAnsi" w:hAnsiTheme="minorHAnsi" w:cstheme="minorHAnsi"/>
          <w:color w:val="000000" w:themeColor="text1"/>
          <w:sz w:val="22"/>
          <w:szCs w:val="22"/>
        </w:rPr>
      </w:pPr>
      <w:r w:rsidRPr="00F16971">
        <w:rPr>
          <w:rFonts w:asciiTheme="minorHAnsi" w:hAnsiTheme="minorHAnsi" w:cstheme="minorHAnsi"/>
          <w:color w:val="000000" w:themeColor="text1"/>
          <w:sz w:val="22"/>
          <w:szCs w:val="22"/>
        </w:rPr>
        <w:t>zawieszeniu działalności Wykonawcy,</w:t>
      </w:r>
    </w:p>
    <w:p w14:paraId="2BECA3C1" w14:textId="77777777" w:rsidR="00766DB4" w:rsidRPr="00766DB4" w:rsidRDefault="00766DB4" w:rsidP="00733C34">
      <w:pPr>
        <w:widowControl/>
        <w:numPr>
          <w:ilvl w:val="3"/>
          <w:numId w:val="177"/>
        </w:numPr>
        <w:suppressAutoHyphens w:val="0"/>
        <w:autoSpaceDN/>
        <w:spacing w:line="276" w:lineRule="auto"/>
        <w:ind w:left="993" w:hanging="284"/>
        <w:jc w:val="both"/>
        <w:textAlignment w:val="auto"/>
        <w:rPr>
          <w:rFonts w:asciiTheme="minorHAnsi" w:hAnsiTheme="minorHAnsi" w:cstheme="minorHAnsi"/>
          <w:color w:val="000000" w:themeColor="text1"/>
          <w:sz w:val="22"/>
          <w:szCs w:val="22"/>
        </w:rPr>
      </w:pPr>
      <w:r w:rsidRPr="00F16971">
        <w:rPr>
          <w:rFonts w:asciiTheme="minorHAnsi" w:hAnsiTheme="minorHAnsi" w:cstheme="minorHAnsi"/>
          <w:color w:val="000000" w:themeColor="text1"/>
          <w:sz w:val="22"/>
          <w:szCs w:val="22"/>
        </w:rPr>
        <w:t>innych sprawach mogących mieć wpływ na realizację przedmiotu umowy.</w:t>
      </w:r>
    </w:p>
    <w:p w14:paraId="3052E5BA" w14:textId="77777777" w:rsidR="00766DB4" w:rsidRPr="00EB0C88" w:rsidRDefault="00766DB4" w:rsidP="00EB0C88">
      <w:pPr>
        <w:pStyle w:val="Standard"/>
        <w:spacing w:before="0" w:after="0"/>
        <w:ind w:firstLine="0"/>
        <w:jc w:val="center"/>
        <w:rPr>
          <w:rFonts w:asciiTheme="minorHAnsi" w:hAnsiTheme="minorHAnsi" w:cstheme="minorHAnsi"/>
          <w:kern w:val="0"/>
          <w:sz w:val="22"/>
          <w:szCs w:val="22"/>
          <w:lang w:val="pl-PL"/>
        </w:rPr>
      </w:pPr>
    </w:p>
    <w:p w14:paraId="7743D667" w14:textId="77777777" w:rsidR="00244C79" w:rsidRPr="00EB0C88" w:rsidRDefault="004B1F7D" w:rsidP="00EB0C88">
      <w:pPr>
        <w:pStyle w:val="Standard"/>
        <w:spacing w:after="0"/>
        <w:ind w:firstLine="0"/>
        <w:jc w:val="center"/>
        <w:rPr>
          <w:rFonts w:asciiTheme="minorHAnsi" w:hAnsiTheme="minorHAnsi" w:cstheme="minorHAnsi"/>
          <w:kern w:val="0"/>
          <w:sz w:val="22"/>
          <w:szCs w:val="22"/>
        </w:rPr>
      </w:pPr>
      <w:r w:rsidRPr="00EB0C88">
        <w:rPr>
          <w:rFonts w:asciiTheme="minorHAnsi" w:hAnsiTheme="minorHAnsi" w:cstheme="minorHAnsi"/>
          <w:b/>
          <w:bCs/>
          <w:kern w:val="0"/>
          <w:sz w:val="22"/>
          <w:szCs w:val="22"/>
          <w:lang w:val="pl-PL"/>
        </w:rPr>
        <w:t>§ 9</w:t>
      </w:r>
    </w:p>
    <w:p w14:paraId="0085125A"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Podwykonawstwo*</w:t>
      </w:r>
      <w:r w:rsidR="00151466" w:rsidRPr="00EB0C88">
        <w:rPr>
          <w:rFonts w:asciiTheme="minorHAnsi" w:hAnsiTheme="minorHAnsi" w:cstheme="minorHAnsi"/>
          <w:b/>
          <w:kern w:val="0"/>
          <w:sz w:val="22"/>
          <w:szCs w:val="22"/>
          <w:lang w:val="pl-PL"/>
        </w:rPr>
        <w:t>(</w:t>
      </w:r>
      <w:r w:rsidRPr="00EB0C88">
        <w:rPr>
          <w:rFonts w:asciiTheme="minorHAnsi" w:hAnsiTheme="minorHAnsi" w:cstheme="minorHAnsi"/>
          <w:b/>
          <w:i/>
          <w:kern w:val="0"/>
          <w:sz w:val="22"/>
          <w:szCs w:val="22"/>
          <w:lang w:val="pl-PL"/>
        </w:rPr>
        <w:t xml:space="preserve"> jeżeli dotycz</w:t>
      </w:r>
      <w:r w:rsidR="00151466" w:rsidRPr="00EB0C88">
        <w:rPr>
          <w:rFonts w:asciiTheme="minorHAnsi" w:hAnsiTheme="minorHAnsi" w:cstheme="minorHAnsi"/>
          <w:b/>
          <w:i/>
          <w:kern w:val="0"/>
          <w:sz w:val="22"/>
          <w:szCs w:val="22"/>
          <w:lang w:val="pl-PL"/>
        </w:rPr>
        <w:t>y</w:t>
      </w:r>
      <w:r w:rsidRPr="00EB0C88">
        <w:rPr>
          <w:rFonts w:asciiTheme="minorHAnsi" w:hAnsiTheme="minorHAnsi" w:cstheme="minorHAnsi"/>
          <w:b/>
          <w:i/>
          <w:kern w:val="0"/>
          <w:sz w:val="22"/>
          <w:szCs w:val="22"/>
          <w:lang w:val="pl-PL"/>
        </w:rPr>
        <w:t>)</w:t>
      </w:r>
    </w:p>
    <w:p w14:paraId="0C1DAD96" w14:textId="41C7B022" w:rsidR="00244C79" w:rsidRPr="00EB0C88" w:rsidRDefault="004B1F7D" w:rsidP="00D9249A">
      <w:pPr>
        <w:pStyle w:val="Standard"/>
        <w:widowControl w:val="0"/>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 xml:space="preserve">Wykonawca </w:t>
      </w:r>
      <w:r w:rsidR="00F25708" w:rsidRPr="0017585E">
        <w:rPr>
          <w:rFonts w:asciiTheme="minorHAnsi" w:hAnsiTheme="minorHAnsi" w:cstheme="minorHAnsi"/>
          <w:kern w:val="0"/>
          <w:sz w:val="22"/>
          <w:szCs w:val="22"/>
          <w:lang w:val="pl-PL" w:eastAsia="pl-PL"/>
        </w:rPr>
        <w:t>może</w:t>
      </w:r>
      <w:r w:rsidRPr="0017585E">
        <w:rPr>
          <w:rFonts w:asciiTheme="minorHAnsi" w:hAnsiTheme="minorHAnsi" w:cstheme="minorHAnsi"/>
          <w:kern w:val="0"/>
          <w:sz w:val="22"/>
          <w:szCs w:val="22"/>
          <w:lang w:val="pl-PL" w:eastAsia="pl-PL"/>
        </w:rPr>
        <w:t xml:space="preserve"> p</w:t>
      </w:r>
      <w:r w:rsidRPr="00EB0C88">
        <w:rPr>
          <w:rFonts w:asciiTheme="minorHAnsi" w:hAnsiTheme="minorHAnsi" w:cstheme="minorHAnsi"/>
          <w:kern w:val="0"/>
          <w:sz w:val="22"/>
          <w:szCs w:val="22"/>
          <w:lang w:val="pl-PL" w:eastAsia="pl-PL"/>
        </w:rPr>
        <w:t xml:space="preserve">owierzyć Podwykonawcom wykonanie części </w:t>
      </w:r>
      <w:r w:rsidRPr="00EB0C88">
        <w:rPr>
          <w:rFonts w:asciiTheme="minorHAnsi" w:hAnsiTheme="minorHAnsi" w:cstheme="minorHAnsi"/>
          <w:iCs/>
          <w:kern w:val="0"/>
          <w:sz w:val="22"/>
          <w:szCs w:val="22"/>
          <w:lang w:val="pl-PL" w:eastAsia="pl-PL"/>
        </w:rPr>
        <w:t>p</w:t>
      </w:r>
      <w:r w:rsidR="00B74950" w:rsidRPr="00EB0C88">
        <w:rPr>
          <w:rFonts w:asciiTheme="minorHAnsi" w:hAnsiTheme="minorHAnsi" w:cstheme="minorHAnsi"/>
          <w:iCs/>
          <w:kern w:val="0"/>
          <w:sz w:val="22"/>
          <w:szCs w:val="22"/>
          <w:lang w:val="pl-PL" w:eastAsia="pl-PL"/>
        </w:rPr>
        <w:t>r</w:t>
      </w:r>
      <w:r w:rsidR="008C2909" w:rsidRPr="00EB0C88">
        <w:rPr>
          <w:rFonts w:asciiTheme="minorHAnsi" w:hAnsiTheme="minorHAnsi" w:cstheme="minorHAnsi"/>
          <w:iCs/>
          <w:kern w:val="0"/>
          <w:sz w:val="22"/>
          <w:szCs w:val="22"/>
          <w:lang w:val="pl-PL" w:eastAsia="pl-PL"/>
        </w:rPr>
        <w:t>ac będących przedmiotem umowy.</w:t>
      </w:r>
    </w:p>
    <w:p w14:paraId="69991162" w14:textId="77777777" w:rsidR="00244C79" w:rsidRPr="00EB0C88" w:rsidRDefault="004B1F7D" w:rsidP="00D9249A">
      <w:pPr>
        <w:pStyle w:val="Standard"/>
        <w:widowControl w:val="0"/>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 xml:space="preserve">Wykonawca </w:t>
      </w:r>
      <w:r w:rsidRPr="00EB0C88">
        <w:rPr>
          <w:rFonts w:asciiTheme="minorHAnsi" w:hAnsiTheme="minorHAnsi" w:cstheme="minorHAnsi"/>
          <w:bCs/>
          <w:kern w:val="0"/>
          <w:sz w:val="22"/>
          <w:szCs w:val="22"/>
          <w:lang w:val="pl-PL" w:eastAsia="pl-PL"/>
        </w:rPr>
        <w:t>ponosi wobec Zamawiającego całkowitą odpowiedzialność za działania lub zaniechania Podwykonawców, dalszych Podwykonawców, ich przedstawicieli lub pracowników jak za własne działania lub zaniechania.</w:t>
      </w:r>
    </w:p>
    <w:p w14:paraId="303CC34B" w14:textId="77777777" w:rsidR="00244C79" w:rsidRPr="00EB0C88" w:rsidRDefault="004B1F7D" w:rsidP="00D9249A">
      <w:pPr>
        <w:pStyle w:val="Standard"/>
        <w:widowControl w:val="0"/>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 xml:space="preserve">Zawarcie umowy o podwykonawstwo, której przedmiotem są roboty budowlane, może nastąpić wyłącznie po akceptacji jej projektu </w:t>
      </w:r>
      <w:r w:rsidR="00583A34" w:rsidRPr="00EB0C88">
        <w:rPr>
          <w:rFonts w:asciiTheme="minorHAnsi" w:hAnsiTheme="minorHAnsi" w:cstheme="minorHAnsi"/>
          <w:kern w:val="0"/>
          <w:sz w:val="22"/>
          <w:szCs w:val="22"/>
          <w:lang w:val="pl-PL" w:eastAsia="pl-PL"/>
        </w:rPr>
        <w:t xml:space="preserve">a także projektu jej zmiany </w:t>
      </w:r>
      <w:r w:rsidRPr="00EB0C88">
        <w:rPr>
          <w:rFonts w:asciiTheme="minorHAnsi" w:hAnsiTheme="minorHAnsi" w:cstheme="minorHAnsi"/>
          <w:kern w:val="0"/>
          <w:sz w:val="22"/>
          <w:szCs w:val="22"/>
          <w:lang w:val="pl-PL" w:eastAsia="pl-PL"/>
        </w:rPr>
        <w:t xml:space="preserve">przez Zamawiającego, a przystąpienie </w:t>
      </w:r>
      <w:r w:rsidR="000C276B" w:rsidRPr="00EB0C88">
        <w:rPr>
          <w:rFonts w:asciiTheme="minorHAnsi" w:hAnsiTheme="minorHAnsi" w:cstheme="minorHAnsi"/>
          <w:kern w:val="0"/>
          <w:sz w:val="22"/>
          <w:szCs w:val="22"/>
          <w:lang w:val="pl-PL" w:eastAsia="pl-PL"/>
        </w:rPr>
        <w:br/>
      </w:r>
      <w:r w:rsidRPr="00EB0C88">
        <w:rPr>
          <w:rFonts w:asciiTheme="minorHAnsi" w:hAnsiTheme="minorHAnsi" w:cstheme="minorHAnsi"/>
          <w:kern w:val="0"/>
          <w:sz w:val="22"/>
          <w:szCs w:val="22"/>
          <w:lang w:val="pl-PL" w:eastAsia="pl-PL"/>
        </w:rPr>
        <w:t>do jej realizacji przez Podwykonawcę lub dalszego Podwykonawcę może nastąpić</w:t>
      </w:r>
      <w:r w:rsidR="00583A34" w:rsidRPr="00EB0C88">
        <w:rPr>
          <w:rFonts w:asciiTheme="minorHAnsi" w:hAnsiTheme="minorHAnsi" w:cstheme="minorHAnsi"/>
          <w:kern w:val="0"/>
          <w:sz w:val="22"/>
          <w:szCs w:val="22"/>
          <w:lang w:val="pl-PL" w:eastAsia="pl-PL"/>
        </w:rPr>
        <w:t xml:space="preserve"> wyłącznie po akceptacji</w:t>
      </w:r>
      <w:r w:rsidRPr="00EB0C88">
        <w:rPr>
          <w:rFonts w:asciiTheme="minorHAnsi" w:hAnsiTheme="minorHAnsi" w:cstheme="minorHAnsi"/>
          <w:kern w:val="0"/>
          <w:sz w:val="22"/>
          <w:szCs w:val="22"/>
          <w:lang w:val="pl-PL" w:eastAsia="pl-PL"/>
        </w:rPr>
        <w:t xml:space="preserve"> przez Zamawiając</w:t>
      </w:r>
      <w:r w:rsidR="00583A34" w:rsidRPr="00EB0C88">
        <w:rPr>
          <w:rFonts w:asciiTheme="minorHAnsi" w:hAnsiTheme="minorHAnsi" w:cstheme="minorHAnsi"/>
          <w:kern w:val="0"/>
          <w:sz w:val="22"/>
          <w:szCs w:val="22"/>
          <w:lang w:val="pl-PL" w:eastAsia="pl-PL"/>
        </w:rPr>
        <w:t>ego poświadczonej za zgodność z oryginałem kopii zawartej umowy o podwykonawstwo</w:t>
      </w:r>
      <w:r w:rsidR="003946E8" w:rsidRPr="00EB0C88">
        <w:rPr>
          <w:rFonts w:asciiTheme="minorHAnsi" w:hAnsiTheme="minorHAnsi" w:cstheme="minorHAnsi"/>
          <w:kern w:val="0"/>
          <w:sz w:val="22"/>
          <w:szCs w:val="22"/>
          <w:lang w:val="pl-PL" w:eastAsia="pl-PL"/>
        </w:rPr>
        <w:t xml:space="preserve"> lub jej zmiany</w:t>
      </w:r>
      <w:r w:rsidR="0007220F" w:rsidRPr="00EB0C88">
        <w:rPr>
          <w:rFonts w:asciiTheme="minorHAnsi" w:hAnsiTheme="minorHAnsi" w:cstheme="minorHAnsi"/>
          <w:kern w:val="0"/>
          <w:sz w:val="22"/>
          <w:szCs w:val="22"/>
          <w:lang w:val="pl-PL" w:eastAsia="pl-PL"/>
        </w:rPr>
        <w:t>.</w:t>
      </w:r>
      <w:r w:rsidR="00583A34" w:rsidRPr="00EB0C88">
        <w:rPr>
          <w:rFonts w:asciiTheme="minorHAnsi" w:hAnsiTheme="minorHAnsi" w:cstheme="minorHAnsi"/>
          <w:kern w:val="0"/>
          <w:sz w:val="22"/>
          <w:szCs w:val="22"/>
          <w:lang w:val="pl-PL" w:eastAsia="pl-PL"/>
        </w:rPr>
        <w:t xml:space="preserve"> </w:t>
      </w:r>
    </w:p>
    <w:p w14:paraId="261CD895" w14:textId="77777777" w:rsidR="00244C79" w:rsidRPr="00EB0C88" w:rsidRDefault="004B1F7D" w:rsidP="00D9249A">
      <w:pPr>
        <w:pStyle w:val="Standard"/>
        <w:widowControl w:val="0"/>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 xml:space="preserve">Zmiana </w:t>
      </w:r>
      <w:r w:rsidR="00151466" w:rsidRPr="00EB0C88">
        <w:rPr>
          <w:rFonts w:asciiTheme="minorHAnsi" w:hAnsiTheme="minorHAnsi" w:cstheme="minorHAnsi"/>
          <w:kern w:val="0"/>
          <w:sz w:val="22"/>
          <w:szCs w:val="22"/>
          <w:lang w:val="pl-PL" w:eastAsia="pl-PL"/>
        </w:rPr>
        <w:t>Podwykonawcy lub dalszego Podwyk</w:t>
      </w:r>
      <w:r w:rsidRPr="00EB0C88">
        <w:rPr>
          <w:rFonts w:asciiTheme="minorHAnsi" w:hAnsiTheme="minorHAnsi" w:cstheme="minorHAnsi"/>
          <w:kern w:val="0"/>
          <w:sz w:val="22"/>
          <w:szCs w:val="22"/>
          <w:lang w:val="pl-PL" w:eastAsia="pl-PL"/>
        </w:rPr>
        <w:t xml:space="preserve">onawcy w zakresie wykonania robót budowlanych stanowiących przedmiot umowy nie stanowi zmiany </w:t>
      </w:r>
      <w:r w:rsidR="002D1D47" w:rsidRPr="00EB0C88">
        <w:rPr>
          <w:rFonts w:asciiTheme="minorHAnsi" w:hAnsiTheme="minorHAnsi" w:cstheme="minorHAnsi"/>
          <w:kern w:val="0"/>
          <w:sz w:val="22"/>
          <w:szCs w:val="22"/>
          <w:lang w:val="pl-PL" w:eastAsia="pl-PL"/>
        </w:rPr>
        <w:t>umow</w:t>
      </w:r>
      <w:r w:rsidRPr="00EB0C88">
        <w:rPr>
          <w:rFonts w:asciiTheme="minorHAnsi" w:hAnsiTheme="minorHAnsi" w:cstheme="minorHAnsi"/>
          <w:kern w:val="0"/>
          <w:sz w:val="22"/>
          <w:szCs w:val="22"/>
          <w:lang w:val="pl-PL" w:eastAsia="pl-PL"/>
        </w:rPr>
        <w:t xml:space="preserve">y, ale jest wymagana zgoda Zamawiającego </w:t>
      </w:r>
      <w:r w:rsidR="00BC2FEF" w:rsidRPr="00EB0C88">
        <w:rPr>
          <w:rFonts w:asciiTheme="minorHAnsi" w:hAnsiTheme="minorHAnsi" w:cstheme="minorHAnsi"/>
          <w:kern w:val="0"/>
          <w:sz w:val="22"/>
          <w:szCs w:val="22"/>
          <w:lang w:val="pl-PL" w:eastAsia="pl-PL"/>
        </w:rPr>
        <w:br/>
      </w:r>
      <w:r w:rsidRPr="00EB0C88">
        <w:rPr>
          <w:rFonts w:asciiTheme="minorHAnsi" w:hAnsiTheme="minorHAnsi" w:cstheme="minorHAnsi"/>
          <w:kern w:val="0"/>
          <w:sz w:val="22"/>
          <w:szCs w:val="22"/>
          <w:lang w:val="pl-PL" w:eastAsia="pl-PL"/>
        </w:rPr>
        <w:t xml:space="preserve">na zmianę Podwykonawcy lub dalszego Podwykonawcy, wyrażona poprzez akceptację umowy </w:t>
      </w:r>
      <w:r w:rsidR="00BC2FEF" w:rsidRPr="00EB0C88">
        <w:rPr>
          <w:rFonts w:asciiTheme="minorHAnsi" w:hAnsiTheme="minorHAnsi" w:cstheme="minorHAnsi"/>
          <w:kern w:val="0"/>
          <w:sz w:val="22"/>
          <w:szCs w:val="22"/>
          <w:lang w:val="pl-PL" w:eastAsia="pl-PL"/>
        </w:rPr>
        <w:br/>
      </w:r>
      <w:r w:rsidR="00583A34" w:rsidRPr="00EB0C88">
        <w:rPr>
          <w:rFonts w:asciiTheme="minorHAnsi" w:hAnsiTheme="minorHAnsi" w:cstheme="minorHAnsi"/>
          <w:kern w:val="0"/>
          <w:sz w:val="22"/>
          <w:szCs w:val="22"/>
          <w:lang w:val="pl-PL" w:eastAsia="pl-PL"/>
        </w:rPr>
        <w:t xml:space="preserve">o podwykonawstwo, której przedmiotem są roboty budowalne. </w:t>
      </w:r>
      <w:r w:rsidR="00333631" w:rsidRPr="00EB0C88">
        <w:rPr>
          <w:rFonts w:asciiTheme="minorHAnsi" w:hAnsiTheme="minorHAnsi" w:cstheme="minorHAnsi"/>
          <w:kern w:val="0"/>
          <w:sz w:val="22"/>
          <w:szCs w:val="22"/>
          <w:lang w:val="pl-PL" w:eastAsia="pl-PL"/>
        </w:rPr>
        <w:t>Zamawiający akceptuje również poświadczoną za zgodność z oryginałem przez Wykonawcę zmianę umowy o podwykonawstwo.</w:t>
      </w:r>
    </w:p>
    <w:p w14:paraId="3BAD98C8" w14:textId="77777777" w:rsidR="00244C79" w:rsidRPr="00EB0C88" w:rsidRDefault="00B72790" w:rsidP="00D9249A">
      <w:pPr>
        <w:pStyle w:val="Standard"/>
        <w:widowControl w:val="0"/>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U</w:t>
      </w:r>
      <w:r w:rsidR="002D1D47" w:rsidRPr="00EB0C88">
        <w:rPr>
          <w:rFonts w:asciiTheme="minorHAnsi" w:eastAsia="Calibri" w:hAnsiTheme="minorHAnsi" w:cstheme="minorHAnsi"/>
          <w:kern w:val="0"/>
          <w:sz w:val="22"/>
          <w:szCs w:val="22"/>
          <w:lang w:val="pl-PL"/>
        </w:rPr>
        <w:t>mow</w:t>
      </w:r>
      <w:r w:rsidR="004B1F7D" w:rsidRPr="00EB0C88">
        <w:rPr>
          <w:rFonts w:asciiTheme="minorHAnsi" w:eastAsia="Calibri" w:hAnsiTheme="minorHAnsi" w:cstheme="minorHAnsi"/>
          <w:kern w:val="0"/>
          <w:sz w:val="22"/>
          <w:szCs w:val="22"/>
          <w:lang w:val="pl-PL"/>
        </w:rPr>
        <w:t>a z Podwykonawcą lub dalszym Podwykonawcą powi</w:t>
      </w:r>
      <w:r w:rsidRPr="00EB0C88">
        <w:rPr>
          <w:rFonts w:asciiTheme="minorHAnsi" w:eastAsia="Calibri" w:hAnsiTheme="minorHAnsi" w:cstheme="minorHAnsi"/>
          <w:kern w:val="0"/>
          <w:sz w:val="22"/>
          <w:szCs w:val="22"/>
          <w:lang w:val="pl-PL"/>
        </w:rPr>
        <w:t>nna stanowić w szczególności, że</w:t>
      </w:r>
      <w:r w:rsidR="004B1F7D" w:rsidRPr="00EB0C88">
        <w:rPr>
          <w:rFonts w:asciiTheme="minorHAnsi" w:eastAsia="Calibri" w:hAnsiTheme="minorHAnsi" w:cstheme="minorHAnsi"/>
          <w:kern w:val="0"/>
          <w:sz w:val="22"/>
          <w:szCs w:val="22"/>
          <w:lang w:val="pl-PL"/>
        </w:rPr>
        <w:t>:</w:t>
      </w:r>
    </w:p>
    <w:p w14:paraId="0DCB0388" w14:textId="77777777" w:rsidR="00244C79" w:rsidRPr="00EB0C88" w:rsidRDefault="004B1F7D" w:rsidP="00D9249A">
      <w:pPr>
        <w:pStyle w:val="Akapitzlist"/>
        <w:numPr>
          <w:ilvl w:val="0"/>
          <w:numId w:val="79"/>
        </w:numPr>
        <w:spacing w:after="0"/>
        <w:ind w:left="567" w:hanging="283"/>
        <w:jc w:val="both"/>
        <w:rPr>
          <w:rFonts w:asciiTheme="minorHAnsi" w:hAnsiTheme="minorHAnsi" w:cstheme="minorHAnsi"/>
          <w:kern w:val="0"/>
        </w:rPr>
      </w:pPr>
      <w:r w:rsidRPr="00EB0C88">
        <w:rPr>
          <w:rFonts w:asciiTheme="minorHAnsi" w:hAnsiTheme="minorHAnsi" w:cstheme="minorHAnsi"/>
          <w:kern w:val="0"/>
        </w:rPr>
        <w:t xml:space="preserve">termin zapłaty wynagrodzenia Podwykonawcy lub dalszemu Podwykonawcy nie może być dłuższy </w:t>
      </w:r>
      <w:r w:rsidR="00B72790" w:rsidRPr="00EB0C88">
        <w:rPr>
          <w:rFonts w:asciiTheme="minorHAnsi" w:hAnsiTheme="minorHAnsi" w:cstheme="minorHAnsi"/>
          <w:kern w:val="0"/>
        </w:rPr>
        <w:br/>
      </w:r>
      <w:r w:rsidRPr="00EB0C88">
        <w:rPr>
          <w:rFonts w:asciiTheme="minorHAnsi" w:hAnsiTheme="minorHAnsi" w:cstheme="minorHAnsi"/>
          <w:kern w:val="0"/>
        </w:rPr>
        <w:t xml:space="preserve">niż 30 dni od dnia doręczenia Wykonawcy, Podwykonawcy lub dalszemu Podwykonawcy faktury </w:t>
      </w:r>
      <w:r w:rsidR="00B72790" w:rsidRPr="00EB0C88">
        <w:rPr>
          <w:rFonts w:asciiTheme="minorHAnsi" w:hAnsiTheme="minorHAnsi" w:cstheme="minorHAnsi"/>
          <w:kern w:val="0"/>
        </w:rPr>
        <w:br/>
      </w:r>
      <w:r w:rsidRPr="00EB0C88">
        <w:rPr>
          <w:rFonts w:asciiTheme="minorHAnsi" w:hAnsiTheme="minorHAnsi" w:cstheme="minorHAnsi"/>
          <w:kern w:val="0"/>
        </w:rPr>
        <w:t>lub rachunku, potwierdzających wykonanie zleconej Podwyko</w:t>
      </w:r>
      <w:r w:rsidR="00B72790" w:rsidRPr="00EB0C88">
        <w:rPr>
          <w:rFonts w:asciiTheme="minorHAnsi" w:hAnsiTheme="minorHAnsi" w:cstheme="minorHAnsi"/>
          <w:kern w:val="0"/>
        </w:rPr>
        <w:t>nawcy lub dalszemu Podwykonawcy</w:t>
      </w:r>
      <w:r w:rsidRPr="00EB0C88">
        <w:rPr>
          <w:rFonts w:asciiTheme="minorHAnsi" w:hAnsiTheme="minorHAnsi" w:cstheme="minorHAnsi"/>
          <w:kern w:val="0"/>
        </w:rPr>
        <w:t xml:space="preserve"> dostawy, usługi lub roboty budowlanej,</w:t>
      </w:r>
    </w:p>
    <w:p w14:paraId="405327D6" w14:textId="77777777" w:rsidR="00244C79" w:rsidRPr="00EB0C88" w:rsidRDefault="004B1F7D" w:rsidP="00D9249A">
      <w:pPr>
        <w:pStyle w:val="Akapitzlist"/>
        <w:numPr>
          <w:ilvl w:val="0"/>
          <w:numId w:val="45"/>
        </w:numPr>
        <w:spacing w:after="0"/>
        <w:ind w:left="567" w:hanging="283"/>
        <w:jc w:val="both"/>
        <w:rPr>
          <w:rFonts w:asciiTheme="minorHAnsi" w:hAnsiTheme="minorHAnsi" w:cstheme="minorHAnsi"/>
          <w:kern w:val="0"/>
        </w:rPr>
      </w:pPr>
      <w:r w:rsidRPr="00EB0C88">
        <w:rPr>
          <w:rFonts w:asciiTheme="minorHAnsi" w:hAnsiTheme="minorHAnsi" w:cstheme="minorHAnsi"/>
          <w:kern w:val="0"/>
        </w:rPr>
        <w:t>przedmiotem umowy o podwykonawstwo jest wyłącznie wykonanie, od</w:t>
      </w:r>
      <w:r w:rsidR="00B72790" w:rsidRPr="00EB0C88">
        <w:rPr>
          <w:rFonts w:asciiTheme="minorHAnsi" w:hAnsiTheme="minorHAnsi" w:cstheme="minorHAnsi"/>
          <w:kern w:val="0"/>
        </w:rPr>
        <w:t>powiednio</w:t>
      </w:r>
      <w:r w:rsidRPr="00EB0C88">
        <w:rPr>
          <w:rFonts w:asciiTheme="minorHAnsi" w:hAnsiTheme="minorHAnsi" w:cstheme="minorHAnsi"/>
          <w:kern w:val="0"/>
        </w:rPr>
        <w:t xml:space="preserve"> robót budowlanych, dostaw lub usług, które ściśle odpowiadają części zamówienia określonego umową zawartą pomiędzy Zamawiającym a Wykonawcą,</w:t>
      </w:r>
    </w:p>
    <w:p w14:paraId="512C15C2" w14:textId="77777777" w:rsidR="00244C79" w:rsidRPr="00EB0C88" w:rsidRDefault="004B1F7D" w:rsidP="00D9249A">
      <w:pPr>
        <w:pStyle w:val="Akapitzlist"/>
        <w:numPr>
          <w:ilvl w:val="0"/>
          <w:numId w:val="45"/>
        </w:numPr>
        <w:spacing w:after="0"/>
        <w:ind w:left="567" w:hanging="283"/>
        <w:jc w:val="both"/>
        <w:rPr>
          <w:rFonts w:asciiTheme="minorHAnsi" w:hAnsiTheme="minorHAnsi" w:cstheme="minorHAnsi"/>
          <w:kern w:val="0"/>
        </w:rPr>
      </w:pPr>
      <w:r w:rsidRPr="00EB0C88">
        <w:rPr>
          <w:rFonts w:asciiTheme="minorHAnsi" w:hAnsiTheme="minorHAnsi" w:cstheme="minorHAnsi"/>
          <w:kern w:val="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234B853A" w14:textId="77777777" w:rsidR="00244C79" w:rsidRPr="00EB0C88" w:rsidRDefault="004B1F7D" w:rsidP="00D9249A">
      <w:pPr>
        <w:pStyle w:val="Akapitzlist"/>
        <w:numPr>
          <w:ilvl w:val="0"/>
          <w:numId w:val="45"/>
        </w:numPr>
        <w:spacing w:after="0"/>
        <w:ind w:left="567" w:hanging="283"/>
        <w:jc w:val="both"/>
        <w:rPr>
          <w:rFonts w:asciiTheme="minorHAnsi" w:hAnsiTheme="minorHAnsi" w:cstheme="minorHAnsi"/>
          <w:kern w:val="0"/>
        </w:rPr>
      </w:pPr>
      <w:r w:rsidRPr="00EB0C88">
        <w:rPr>
          <w:rFonts w:asciiTheme="minorHAnsi" w:hAnsiTheme="minorHAnsi" w:cstheme="minorHAnsi"/>
          <w:kern w:val="0"/>
        </w:rPr>
        <w:t xml:space="preserve">wykonanie przedmiotu umowy o podwykonawstwo zostaje określone na co najmniej takim poziomie jakości, jaki wynika z umowy zawartej pomiędzy Zamawiającym a Wykonawcą i powinno odpowiadać </w:t>
      </w:r>
      <w:r w:rsidRPr="00EB0C88">
        <w:rPr>
          <w:rFonts w:asciiTheme="minorHAnsi" w:hAnsiTheme="minorHAnsi" w:cstheme="minorHAnsi"/>
          <w:kern w:val="0"/>
        </w:rPr>
        <w:lastRenderedPageBreak/>
        <w:t>stosownym dla tego wykonania wymaganiom określonym w </w:t>
      </w:r>
      <w:r w:rsidR="00B72790" w:rsidRPr="00EB0C88">
        <w:rPr>
          <w:rFonts w:asciiTheme="minorHAnsi" w:hAnsiTheme="minorHAnsi" w:cstheme="minorHAnsi"/>
          <w:kern w:val="0"/>
        </w:rPr>
        <w:t xml:space="preserve"> </w:t>
      </w:r>
      <w:r w:rsidRPr="00EB0C88">
        <w:rPr>
          <w:rFonts w:asciiTheme="minorHAnsi" w:hAnsiTheme="minorHAnsi" w:cstheme="minorHAnsi"/>
          <w:kern w:val="0"/>
        </w:rPr>
        <w:t>Dokumentacji projektowej oraz stan</w:t>
      </w:r>
      <w:r w:rsidR="00B72790" w:rsidRPr="00EB0C88">
        <w:rPr>
          <w:rFonts w:asciiTheme="minorHAnsi" w:hAnsiTheme="minorHAnsi" w:cstheme="minorHAnsi"/>
          <w:kern w:val="0"/>
        </w:rPr>
        <w:t>dardom deklarowanym w o</w:t>
      </w:r>
      <w:r w:rsidRPr="00EB0C88">
        <w:rPr>
          <w:rFonts w:asciiTheme="minorHAnsi" w:hAnsiTheme="minorHAnsi" w:cstheme="minorHAnsi"/>
          <w:kern w:val="0"/>
        </w:rPr>
        <w:t>fercie Wykonawcy,</w:t>
      </w:r>
    </w:p>
    <w:p w14:paraId="2342BC11" w14:textId="77777777" w:rsidR="00244C79" w:rsidRPr="00EB0C88" w:rsidRDefault="004B1F7D" w:rsidP="00D9249A">
      <w:pPr>
        <w:pStyle w:val="Akapitzlist"/>
        <w:numPr>
          <w:ilvl w:val="0"/>
          <w:numId w:val="45"/>
        </w:numPr>
        <w:spacing w:after="0"/>
        <w:ind w:left="567" w:hanging="283"/>
        <w:jc w:val="both"/>
        <w:rPr>
          <w:rFonts w:asciiTheme="minorHAnsi" w:hAnsiTheme="minorHAnsi" w:cstheme="minorHAnsi"/>
          <w:kern w:val="0"/>
        </w:rPr>
      </w:pPr>
      <w:r w:rsidRPr="00EB0C88">
        <w:rPr>
          <w:rFonts w:asciiTheme="minorHAnsi" w:hAnsiTheme="minorHAnsi" w:cstheme="minorHAnsi"/>
          <w:kern w:val="0"/>
          <w:lang w:eastAsia="pl-PL"/>
        </w:rPr>
        <w:t xml:space="preserve">okres odpowiedzialności Podwykonawcy lub dalszego Podwykonawcy za wady przedmiotu umowy </w:t>
      </w:r>
      <w:r w:rsidR="00BC2FEF" w:rsidRPr="00EB0C88">
        <w:rPr>
          <w:rFonts w:asciiTheme="minorHAnsi" w:hAnsiTheme="minorHAnsi" w:cstheme="minorHAnsi"/>
          <w:kern w:val="0"/>
          <w:lang w:eastAsia="pl-PL"/>
        </w:rPr>
        <w:br/>
      </w:r>
      <w:r w:rsidRPr="00EB0C88">
        <w:rPr>
          <w:rFonts w:asciiTheme="minorHAnsi" w:hAnsiTheme="minorHAnsi" w:cstheme="minorHAnsi"/>
          <w:kern w:val="0"/>
          <w:lang w:eastAsia="pl-PL"/>
        </w:rPr>
        <w:t>o podwykonawstwo, nie będzie krótszy od okresu odpowiedzialności za wady przedmiotu umowy Wykonawcy wobec Zamawiającego,</w:t>
      </w:r>
    </w:p>
    <w:p w14:paraId="6E9F7048" w14:textId="77777777" w:rsidR="00244C79" w:rsidRPr="00EB0C88" w:rsidRDefault="00B72790"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U</w:t>
      </w:r>
      <w:r w:rsidR="002D1D47" w:rsidRPr="00EB0C88">
        <w:rPr>
          <w:rFonts w:asciiTheme="minorHAnsi" w:eastAsia="Calibri" w:hAnsiTheme="minorHAnsi" w:cstheme="minorHAnsi"/>
          <w:kern w:val="0"/>
          <w:sz w:val="22"/>
          <w:szCs w:val="22"/>
          <w:lang w:val="pl-PL"/>
        </w:rPr>
        <w:t>mow</w:t>
      </w:r>
      <w:r w:rsidR="004B1F7D" w:rsidRPr="00EB0C88">
        <w:rPr>
          <w:rFonts w:asciiTheme="minorHAnsi" w:eastAsia="Calibri" w:hAnsiTheme="minorHAnsi" w:cstheme="minorHAnsi"/>
          <w:kern w:val="0"/>
          <w:sz w:val="22"/>
          <w:szCs w:val="22"/>
          <w:lang w:val="pl-PL"/>
        </w:rPr>
        <w:t xml:space="preserve">a o podwykonawstwo nie może zawierać </w:t>
      </w:r>
      <w:r w:rsidR="009B0101" w:rsidRPr="00EB0C88">
        <w:rPr>
          <w:rFonts w:asciiTheme="minorHAnsi" w:eastAsia="Calibri" w:hAnsiTheme="minorHAnsi" w:cstheme="minorHAnsi"/>
          <w:kern w:val="0"/>
          <w:sz w:val="22"/>
          <w:szCs w:val="22"/>
          <w:lang w:val="pl-PL"/>
        </w:rPr>
        <w:t xml:space="preserve">w szczególności następujących </w:t>
      </w:r>
      <w:r w:rsidR="004B1F7D" w:rsidRPr="00EB0C88">
        <w:rPr>
          <w:rFonts w:asciiTheme="minorHAnsi" w:eastAsia="Calibri" w:hAnsiTheme="minorHAnsi" w:cstheme="minorHAnsi"/>
          <w:kern w:val="0"/>
          <w:sz w:val="22"/>
          <w:szCs w:val="22"/>
          <w:lang w:val="pl-PL"/>
        </w:rPr>
        <w:t>postanowień:</w:t>
      </w:r>
    </w:p>
    <w:p w14:paraId="75A368F9" w14:textId="77777777" w:rsidR="00244C79" w:rsidRPr="00EB0C88" w:rsidRDefault="004B1F7D" w:rsidP="00D9249A">
      <w:pPr>
        <w:pStyle w:val="Akapitzlist"/>
        <w:numPr>
          <w:ilvl w:val="0"/>
          <w:numId w:val="80"/>
        </w:numPr>
        <w:spacing w:after="0"/>
        <w:ind w:left="567" w:hanging="283"/>
        <w:jc w:val="both"/>
        <w:rPr>
          <w:rFonts w:asciiTheme="minorHAnsi" w:hAnsiTheme="minorHAnsi" w:cstheme="minorHAnsi"/>
          <w:kern w:val="0"/>
        </w:rPr>
      </w:pPr>
      <w:r w:rsidRPr="00EB0C88">
        <w:rPr>
          <w:rFonts w:asciiTheme="minorHAnsi" w:hAnsiTheme="minorHAnsi" w:cstheme="minorHAnsi"/>
          <w:kern w:val="0"/>
        </w:rPr>
        <w:t xml:space="preserve">uzależniających uzyskanie przez Podwykonawcę lub dalszego Podwykonawcę zapłaty od Wykonawcy lub Podwykonawcy za wykonanie przedmiotu umowy o podwykonawstwo od zapłaty </w:t>
      </w:r>
      <w:r w:rsidR="00D07888" w:rsidRPr="00EB0C88">
        <w:rPr>
          <w:rFonts w:asciiTheme="minorHAnsi" w:hAnsiTheme="minorHAnsi" w:cstheme="minorHAnsi"/>
          <w:kern w:val="0"/>
        </w:rPr>
        <w:br/>
      </w:r>
      <w:r w:rsidRPr="00EB0C88">
        <w:rPr>
          <w:rFonts w:asciiTheme="minorHAnsi" w:hAnsiTheme="minorHAnsi" w:cstheme="minorHAnsi"/>
          <w:kern w:val="0"/>
        </w:rPr>
        <w:t>przez Zamawiającego wynagrodzenia Wykonawcy lub odpowiednio od zapłaty przez Wykon</w:t>
      </w:r>
      <w:r w:rsidR="009B0101" w:rsidRPr="00EB0C88">
        <w:rPr>
          <w:rFonts w:asciiTheme="minorHAnsi" w:hAnsiTheme="minorHAnsi" w:cstheme="minorHAnsi"/>
          <w:kern w:val="0"/>
        </w:rPr>
        <w:t>awcę wynagrodzenia Podwykonawcy,</w:t>
      </w:r>
    </w:p>
    <w:p w14:paraId="18FF0B2D" w14:textId="77777777" w:rsidR="00244C79" w:rsidRPr="00EB0C88" w:rsidRDefault="004B1F7D" w:rsidP="00D9249A">
      <w:pPr>
        <w:pStyle w:val="Akapitzlist"/>
        <w:numPr>
          <w:ilvl w:val="0"/>
          <w:numId w:val="47"/>
        </w:numPr>
        <w:spacing w:after="0"/>
        <w:ind w:left="567" w:hanging="283"/>
        <w:jc w:val="both"/>
        <w:rPr>
          <w:rFonts w:asciiTheme="minorHAnsi" w:hAnsiTheme="minorHAnsi" w:cstheme="minorHAnsi"/>
          <w:kern w:val="0"/>
        </w:rPr>
      </w:pPr>
      <w:r w:rsidRPr="00EB0C88">
        <w:rPr>
          <w:rFonts w:asciiTheme="minorHAnsi" w:hAnsiTheme="minorHAnsi" w:cstheme="minorHAnsi"/>
          <w:kern w:val="0"/>
        </w:rPr>
        <w:t xml:space="preserve">uzależniających zwrot kwot zabezpieczenia przez Wykonawcę Podwykonawcy lub dalszemu Podwykonawcy, od zwrotu Zabezpieczenia należytego wykonania umowy Wykonawcy </w:t>
      </w:r>
      <w:r w:rsidR="009B0101" w:rsidRPr="00EB0C88">
        <w:rPr>
          <w:rFonts w:asciiTheme="minorHAnsi" w:hAnsiTheme="minorHAnsi" w:cstheme="minorHAnsi"/>
          <w:kern w:val="0"/>
        </w:rPr>
        <w:t>przez Zamawiającego,</w:t>
      </w:r>
    </w:p>
    <w:p w14:paraId="0B5C746C" w14:textId="77777777" w:rsidR="009B0101" w:rsidRPr="00EB0C88" w:rsidRDefault="009B0101" w:rsidP="00D9249A">
      <w:pPr>
        <w:pStyle w:val="Akapitzlist"/>
        <w:numPr>
          <w:ilvl w:val="0"/>
          <w:numId w:val="47"/>
        </w:numPr>
        <w:spacing w:after="0"/>
        <w:ind w:left="567" w:hanging="283"/>
        <w:jc w:val="both"/>
        <w:rPr>
          <w:rFonts w:asciiTheme="minorHAnsi" w:hAnsiTheme="minorHAnsi" w:cstheme="minorHAnsi"/>
          <w:kern w:val="0"/>
        </w:rPr>
      </w:pPr>
      <w:r w:rsidRPr="00EB0C88">
        <w:rPr>
          <w:rFonts w:asciiTheme="minorHAnsi" w:hAnsiTheme="minorHAnsi" w:cstheme="minorHAnsi"/>
          <w:kern w:val="0"/>
        </w:rPr>
        <w:t xml:space="preserve">nie spełniających wymagań określonych w dokumentach zamówienia, </w:t>
      </w:r>
    </w:p>
    <w:p w14:paraId="74EB1A1D" w14:textId="77777777" w:rsidR="00DB57C1" w:rsidRPr="00EB0C88" w:rsidRDefault="00DB57C1" w:rsidP="00D9249A">
      <w:pPr>
        <w:pStyle w:val="Akapitzlist"/>
        <w:numPr>
          <w:ilvl w:val="0"/>
          <w:numId w:val="47"/>
        </w:numPr>
        <w:spacing w:after="0"/>
        <w:ind w:left="567" w:hanging="283"/>
        <w:jc w:val="both"/>
        <w:rPr>
          <w:rFonts w:asciiTheme="minorHAnsi" w:hAnsiTheme="minorHAnsi" w:cstheme="minorHAnsi"/>
          <w:kern w:val="0"/>
        </w:rPr>
      </w:pPr>
      <w:r w:rsidRPr="00EB0C88">
        <w:rPr>
          <w:rFonts w:asciiTheme="minorHAnsi" w:hAnsiTheme="minorHAnsi" w:cstheme="minorHAnsi"/>
          <w:kern w:val="0"/>
        </w:rPr>
        <w:t>przewidujących termin zapłaty wynagrodzenia dłuższy niż 30 dni od dnia doręczenia Wykonawcy podwykonawcy lub dalszemu podwykonawcy faktury lub rachunku.</w:t>
      </w:r>
    </w:p>
    <w:p w14:paraId="7A55C44A"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Wykonawca, Podwykonawca lub dalszy Podwykonawca zobowiązany jest do przedłożenia </w:t>
      </w:r>
      <w:r w:rsidR="0025237E" w:rsidRPr="00EB0C88">
        <w:rPr>
          <w:rFonts w:asciiTheme="minorHAnsi" w:eastAsia="Calibri" w:hAnsiTheme="minorHAnsi" w:cstheme="minorHAnsi"/>
          <w:kern w:val="0"/>
          <w:sz w:val="22"/>
          <w:szCs w:val="22"/>
          <w:lang w:val="pl-PL"/>
        </w:rPr>
        <w:t>Zamawiającemu</w:t>
      </w:r>
      <w:r w:rsidRPr="00EB0C88">
        <w:rPr>
          <w:rFonts w:asciiTheme="minorHAnsi" w:eastAsia="Calibri" w:hAnsiTheme="minorHAnsi" w:cstheme="minorHAnsi"/>
          <w:kern w:val="0"/>
          <w:sz w:val="22"/>
          <w:szCs w:val="22"/>
          <w:lang w:val="pl-PL"/>
        </w:rPr>
        <w:t xml:space="preserve"> projektu umowy o podwykonawstwo, której przedmiotem są roboty budowlane </w:t>
      </w:r>
      <w:r w:rsidR="0025237E" w:rsidRPr="00EB0C88">
        <w:rPr>
          <w:rFonts w:asciiTheme="minorHAnsi" w:eastAsia="Calibri" w:hAnsiTheme="minorHAnsi" w:cstheme="minorHAnsi"/>
          <w:kern w:val="0"/>
          <w:sz w:val="22"/>
          <w:szCs w:val="22"/>
          <w:lang w:val="pl-PL"/>
        </w:rPr>
        <w:br/>
      </w:r>
      <w:r w:rsidR="00DF524A" w:rsidRPr="00EB0C88">
        <w:rPr>
          <w:rFonts w:asciiTheme="minorHAnsi" w:eastAsia="Calibri" w:hAnsiTheme="minorHAnsi" w:cstheme="minorHAnsi"/>
          <w:kern w:val="0"/>
          <w:sz w:val="22"/>
          <w:szCs w:val="22"/>
          <w:lang w:val="pl-PL"/>
        </w:rPr>
        <w:t xml:space="preserve">oraz projektu jej zmiany </w:t>
      </w:r>
      <w:r w:rsidRPr="00EB0C88">
        <w:rPr>
          <w:rFonts w:asciiTheme="minorHAnsi" w:eastAsia="Calibri" w:hAnsiTheme="minorHAnsi" w:cstheme="minorHAnsi"/>
          <w:kern w:val="0"/>
          <w:sz w:val="22"/>
          <w:szCs w:val="22"/>
          <w:lang w:val="pl-PL"/>
        </w:rPr>
        <w:t xml:space="preserve"> z zestawieniem ilości robót i ich wyceną</w:t>
      </w:r>
      <w:r w:rsidR="004256CF" w:rsidRPr="00EB0C88">
        <w:rPr>
          <w:rFonts w:asciiTheme="minorHAnsi" w:eastAsia="Calibri" w:hAnsiTheme="minorHAnsi" w:cstheme="minorHAnsi"/>
          <w:kern w:val="0"/>
          <w:sz w:val="22"/>
          <w:szCs w:val="22"/>
          <w:lang w:val="pl-PL"/>
        </w:rPr>
        <w:t>,</w:t>
      </w:r>
      <w:r w:rsidRPr="00EB0C88">
        <w:rPr>
          <w:rFonts w:asciiTheme="minorHAnsi" w:eastAsia="Calibri" w:hAnsiTheme="minorHAnsi" w:cstheme="minorHAnsi"/>
          <w:kern w:val="0"/>
          <w:sz w:val="22"/>
          <w:szCs w:val="22"/>
          <w:lang w:val="pl-PL"/>
        </w:rPr>
        <w:t xml:space="preserve"> nawiązującą do cen</w:t>
      </w:r>
      <w:r w:rsidR="00832A61" w:rsidRPr="00EB0C88">
        <w:rPr>
          <w:rFonts w:asciiTheme="minorHAnsi" w:eastAsia="Calibri" w:hAnsiTheme="minorHAnsi" w:cstheme="minorHAnsi"/>
          <w:kern w:val="0"/>
          <w:sz w:val="22"/>
          <w:szCs w:val="22"/>
          <w:lang w:val="pl-PL"/>
        </w:rPr>
        <w:t xml:space="preserve"> jednostkowych przedstawionych </w:t>
      </w:r>
      <w:r w:rsidR="004256CF" w:rsidRPr="00EB0C88">
        <w:rPr>
          <w:rFonts w:asciiTheme="minorHAnsi" w:eastAsia="Calibri" w:hAnsiTheme="minorHAnsi" w:cstheme="minorHAnsi"/>
          <w:kern w:val="0"/>
          <w:sz w:val="22"/>
          <w:szCs w:val="22"/>
          <w:lang w:val="pl-PL"/>
        </w:rPr>
        <w:t>w o</w:t>
      </w:r>
      <w:r w:rsidRPr="00EB0C88">
        <w:rPr>
          <w:rFonts w:asciiTheme="minorHAnsi" w:eastAsia="Calibri" w:hAnsiTheme="minorHAnsi" w:cstheme="minorHAnsi"/>
          <w:kern w:val="0"/>
          <w:sz w:val="22"/>
          <w:szCs w:val="22"/>
          <w:lang w:val="pl-PL"/>
        </w:rPr>
        <w:t>fercie Wykonawcy, wraz z częścią dokumentacji</w:t>
      </w:r>
      <w:r w:rsidR="00DF524A" w:rsidRPr="00EB0C88">
        <w:rPr>
          <w:rFonts w:asciiTheme="minorHAnsi" w:eastAsia="Calibri" w:hAnsiTheme="minorHAnsi" w:cstheme="minorHAnsi"/>
          <w:kern w:val="0"/>
          <w:sz w:val="22"/>
          <w:szCs w:val="22"/>
          <w:lang w:val="pl-PL"/>
        </w:rPr>
        <w:t>,</w:t>
      </w:r>
      <w:r w:rsidRPr="00EB0C88">
        <w:rPr>
          <w:rFonts w:asciiTheme="minorHAnsi" w:eastAsia="Calibri" w:hAnsiTheme="minorHAnsi" w:cstheme="minorHAnsi"/>
          <w:kern w:val="0"/>
          <w:sz w:val="22"/>
          <w:szCs w:val="22"/>
          <w:lang w:val="pl-PL"/>
        </w:rPr>
        <w:t xml:space="preserve"> dotyczącej wykonania robót, </w:t>
      </w:r>
      <w:r w:rsidR="00EE4860"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 xml:space="preserve">które mają być realizowane na podstawie umowy o podwykonawstwo lub ze wskazaniem </w:t>
      </w:r>
      <w:r w:rsidR="000212E9"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 xml:space="preserve">tej części dokumentacji, nie później niż 14 dni przed jej zawarciem, a w przypadku projektu umowy przedkładanego przez Podwykonawcę lub dalszego Podwykonawcę, wraz ze zgodą Wykonawcy </w:t>
      </w:r>
      <w:r w:rsidR="000212E9"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na zawarcie umowy o podwykonawstwo o treści zgodnej z projektem umowy.</w:t>
      </w:r>
    </w:p>
    <w:p w14:paraId="47585187"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Projekt umowy o podwykonawstwo, której przedmiotem są roboty budowlane</w:t>
      </w:r>
      <w:r w:rsidR="00CF41AD" w:rsidRPr="00EB0C88">
        <w:rPr>
          <w:rFonts w:asciiTheme="minorHAnsi" w:eastAsia="Calibri" w:hAnsiTheme="minorHAnsi" w:cstheme="minorHAnsi"/>
          <w:kern w:val="0"/>
          <w:sz w:val="22"/>
          <w:szCs w:val="22"/>
          <w:lang w:val="pl-PL"/>
        </w:rPr>
        <w:t xml:space="preserve"> lub projekt jej zmiany</w:t>
      </w:r>
      <w:r w:rsidRPr="00EB0C88">
        <w:rPr>
          <w:rFonts w:asciiTheme="minorHAnsi" w:eastAsia="Calibri" w:hAnsiTheme="minorHAnsi" w:cstheme="minorHAnsi"/>
          <w:kern w:val="0"/>
          <w:sz w:val="22"/>
          <w:szCs w:val="22"/>
          <w:lang w:val="pl-PL"/>
        </w:rPr>
        <w:t xml:space="preserve">, będzie uważany za zaakceptowany przez Zamawiającego, jeżeli Zamawiający w terminie 7 dni od dnia przedłożenia mu projektu </w:t>
      </w:r>
      <w:r w:rsidR="00DF524A" w:rsidRPr="00EB0C88">
        <w:rPr>
          <w:rFonts w:asciiTheme="minorHAnsi" w:eastAsia="Calibri" w:hAnsiTheme="minorHAnsi" w:cstheme="minorHAnsi"/>
          <w:kern w:val="0"/>
          <w:sz w:val="22"/>
          <w:szCs w:val="22"/>
          <w:lang w:val="pl-PL"/>
        </w:rPr>
        <w:t xml:space="preserve">lub projektu jej zmiany </w:t>
      </w:r>
      <w:r w:rsidRPr="00EB0C88">
        <w:rPr>
          <w:rFonts w:asciiTheme="minorHAnsi" w:eastAsia="Calibri" w:hAnsiTheme="minorHAnsi" w:cstheme="minorHAnsi"/>
          <w:kern w:val="0"/>
          <w:sz w:val="22"/>
          <w:szCs w:val="22"/>
          <w:lang w:val="pl-PL"/>
        </w:rPr>
        <w:t xml:space="preserve">nie zgłosi na piśmie zastrzeżeń. Za dzień przedłożenia projektu </w:t>
      </w:r>
      <w:r w:rsidR="00DF524A" w:rsidRPr="00EB0C88">
        <w:rPr>
          <w:rFonts w:asciiTheme="minorHAnsi" w:eastAsia="Calibri" w:hAnsiTheme="minorHAnsi" w:cstheme="minorHAnsi"/>
          <w:kern w:val="0"/>
          <w:sz w:val="22"/>
          <w:szCs w:val="22"/>
          <w:lang w:val="pl-PL"/>
        </w:rPr>
        <w:t xml:space="preserve"> umowy lub projektu jej zmiany </w:t>
      </w:r>
      <w:r w:rsidRPr="00EB0C88">
        <w:rPr>
          <w:rFonts w:asciiTheme="minorHAnsi" w:eastAsia="Calibri" w:hAnsiTheme="minorHAnsi" w:cstheme="minorHAnsi"/>
          <w:kern w:val="0"/>
          <w:sz w:val="22"/>
          <w:szCs w:val="22"/>
          <w:lang w:val="pl-PL"/>
        </w:rPr>
        <w:t xml:space="preserve">przez Wykonawcę uznaje się dzień przedłożenia projektu </w:t>
      </w:r>
      <w:r w:rsidR="00DF524A" w:rsidRPr="00EB0C88">
        <w:rPr>
          <w:rFonts w:asciiTheme="minorHAnsi" w:eastAsia="Calibri" w:hAnsiTheme="minorHAnsi" w:cstheme="minorHAnsi"/>
          <w:kern w:val="0"/>
          <w:sz w:val="22"/>
          <w:szCs w:val="22"/>
          <w:lang w:val="pl-PL"/>
        </w:rPr>
        <w:t xml:space="preserve">umowy lub projektu jej zmiany </w:t>
      </w:r>
      <w:r w:rsidRPr="00EB0C88">
        <w:rPr>
          <w:rFonts w:asciiTheme="minorHAnsi" w:eastAsia="Calibri" w:hAnsiTheme="minorHAnsi" w:cstheme="minorHAnsi"/>
          <w:kern w:val="0"/>
          <w:sz w:val="22"/>
          <w:szCs w:val="22"/>
          <w:lang w:val="pl-PL"/>
        </w:rPr>
        <w:t>Zamawiającemu na zasadach określonych powyżej.</w:t>
      </w:r>
    </w:p>
    <w:p w14:paraId="223C919E"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Zamawiający zgłosi w terminie określonym w ust. 8 niniejszego paragrafu pisemne zastrzeżenia </w:t>
      </w:r>
      <w:r w:rsidR="00BC2FEF"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 xml:space="preserve">do projektu umowy </w:t>
      </w:r>
      <w:r w:rsidRPr="00EB0C88">
        <w:rPr>
          <w:rFonts w:asciiTheme="minorHAnsi" w:hAnsiTheme="minorHAnsi" w:cstheme="minorHAnsi"/>
          <w:kern w:val="0"/>
          <w:sz w:val="22"/>
          <w:szCs w:val="22"/>
          <w:lang w:val="pl-PL" w:eastAsia="ar-SA"/>
        </w:rPr>
        <w:t>o podwykonawstwo, której przedmiotem są</w:t>
      </w:r>
      <w:r w:rsidR="00832A61" w:rsidRPr="00EB0C88">
        <w:rPr>
          <w:rFonts w:asciiTheme="minorHAnsi" w:hAnsiTheme="minorHAnsi" w:cstheme="minorHAnsi"/>
          <w:kern w:val="0"/>
          <w:sz w:val="22"/>
          <w:szCs w:val="22"/>
          <w:lang w:val="pl-PL" w:eastAsia="ar-SA"/>
        </w:rPr>
        <w:t xml:space="preserve"> roboty budowlane</w:t>
      </w:r>
      <w:r w:rsidR="00DF524A" w:rsidRPr="00EB0C88">
        <w:rPr>
          <w:rFonts w:asciiTheme="minorHAnsi" w:hAnsiTheme="minorHAnsi" w:cstheme="minorHAnsi"/>
          <w:kern w:val="0"/>
          <w:sz w:val="22"/>
          <w:szCs w:val="22"/>
          <w:lang w:val="pl-PL" w:eastAsia="ar-SA"/>
        </w:rPr>
        <w:t xml:space="preserve"> lub projektu </w:t>
      </w:r>
      <w:r w:rsidR="000212E9" w:rsidRPr="00EB0C88">
        <w:rPr>
          <w:rFonts w:asciiTheme="minorHAnsi" w:hAnsiTheme="minorHAnsi" w:cstheme="minorHAnsi"/>
          <w:kern w:val="0"/>
          <w:sz w:val="22"/>
          <w:szCs w:val="22"/>
          <w:lang w:val="pl-PL" w:eastAsia="ar-SA"/>
        </w:rPr>
        <w:br/>
      </w:r>
      <w:r w:rsidR="00DF524A" w:rsidRPr="00EB0C88">
        <w:rPr>
          <w:rFonts w:asciiTheme="minorHAnsi" w:hAnsiTheme="minorHAnsi" w:cstheme="minorHAnsi"/>
          <w:kern w:val="0"/>
          <w:sz w:val="22"/>
          <w:szCs w:val="22"/>
          <w:lang w:val="pl-PL" w:eastAsia="ar-SA"/>
        </w:rPr>
        <w:t>jej zmiany</w:t>
      </w:r>
      <w:r w:rsidR="00832A61" w:rsidRPr="00EB0C88">
        <w:rPr>
          <w:rFonts w:asciiTheme="minorHAnsi" w:hAnsiTheme="minorHAnsi" w:cstheme="minorHAnsi"/>
          <w:kern w:val="0"/>
          <w:sz w:val="22"/>
          <w:szCs w:val="22"/>
          <w:lang w:val="pl-PL" w:eastAsia="ar-SA"/>
        </w:rPr>
        <w:t xml:space="preserve">, </w:t>
      </w:r>
      <w:r w:rsidRPr="00EB0C88">
        <w:rPr>
          <w:rFonts w:asciiTheme="minorHAnsi" w:hAnsiTheme="minorHAnsi" w:cstheme="minorHAnsi"/>
          <w:kern w:val="0"/>
          <w:sz w:val="22"/>
          <w:szCs w:val="22"/>
          <w:lang w:val="pl-PL" w:eastAsia="ar-SA"/>
        </w:rPr>
        <w:t>w szczególności w następujących przypadkach:</w:t>
      </w:r>
    </w:p>
    <w:p w14:paraId="08AB319E" w14:textId="77777777" w:rsidR="00244C79" w:rsidRPr="00EB0C88" w:rsidRDefault="004B1F7D" w:rsidP="00D9249A">
      <w:pPr>
        <w:pStyle w:val="Akapitzlist"/>
        <w:numPr>
          <w:ilvl w:val="0"/>
          <w:numId w:val="81"/>
        </w:numPr>
        <w:spacing w:after="0"/>
        <w:ind w:left="567" w:hanging="283"/>
        <w:jc w:val="both"/>
        <w:rPr>
          <w:rFonts w:asciiTheme="minorHAnsi" w:hAnsiTheme="minorHAnsi" w:cstheme="minorHAnsi"/>
          <w:kern w:val="0"/>
        </w:rPr>
      </w:pPr>
      <w:r w:rsidRPr="00EB0C88">
        <w:rPr>
          <w:rFonts w:asciiTheme="minorHAnsi" w:hAnsiTheme="minorHAnsi" w:cstheme="minorHAnsi"/>
          <w:kern w:val="0"/>
          <w:lang w:eastAsia="ar-SA"/>
        </w:rPr>
        <w:t xml:space="preserve">niespełniania przez projekt wymagań dotyczących umowy o podwykonawstwo, określonych w ust. 5 </w:t>
      </w:r>
      <w:r w:rsidR="00CF41AD" w:rsidRPr="00EB0C88">
        <w:rPr>
          <w:rFonts w:asciiTheme="minorHAnsi" w:hAnsiTheme="minorHAnsi" w:cstheme="minorHAnsi"/>
          <w:kern w:val="0"/>
          <w:lang w:eastAsia="ar-SA"/>
        </w:rPr>
        <w:br/>
      </w:r>
      <w:r w:rsidRPr="00EB0C88">
        <w:rPr>
          <w:rFonts w:asciiTheme="minorHAnsi" w:hAnsiTheme="minorHAnsi" w:cstheme="minorHAnsi"/>
          <w:kern w:val="0"/>
          <w:lang w:eastAsia="ar-SA"/>
        </w:rPr>
        <w:t>i 6 niniejszego paragrafu,</w:t>
      </w:r>
    </w:p>
    <w:p w14:paraId="2A9B3E5C" w14:textId="77777777" w:rsidR="00244C79" w:rsidRPr="00EB0C88" w:rsidRDefault="004B1F7D" w:rsidP="00D9249A">
      <w:pPr>
        <w:pStyle w:val="Akapitzlist"/>
        <w:numPr>
          <w:ilvl w:val="0"/>
          <w:numId w:val="46"/>
        </w:numPr>
        <w:spacing w:after="0"/>
        <w:ind w:left="567" w:hanging="283"/>
        <w:jc w:val="both"/>
        <w:rPr>
          <w:rFonts w:asciiTheme="minorHAnsi" w:hAnsiTheme="minorHAnsi" w:cstheme="minorHAnsi"/>
          <w:kern w:val="0"/>
        </w:rPr>
      </w:pPr>
      <w:r w:rsidRPr="00EB0C88">
        <w:rPr>
          <w:rFonts w:asciiTheme="minorHAnsi" w:hAnsiTheme="minorHAnsi" w:cstheme="minorHAnsi"/>
          <w:kern w:val="0"/>
          <w:lang w:eastAsia="ar-SA"/>
        </w:rPr>
        <w:t>niezałączenia do projektu zestawień, dokumentów lub informacji, o których mowa w ust. 7 niniejszego paragrafu,</w:t>
      </w:r>
    </w:p>
    <w:p w14:paraId="20B41F99" w14:textId="77777777" w:rsidR="00244C79" w:rsidRPr="00EB0C88" w:rsidRDefault="004B1F7D" w:rsidP="00D9249A">
      <w:pPr>
        <w:pStyle w:val="Akapitzlist"/>
        <w:numPr>
          <w:ilvl w:val="0"/>
          <w:numId w:val="46"/>
        </w:numPr>
        <w:spacing w:after="0"/>
        <w:ind w:left="567" w:hanging="283"/>
        <w:jc w:val="both"/>
        <w:rPr>
          <w:rFonts w:asciiTheme="minorHAnsi" w:hAnsiTheme="minorHAnsi" w:cstheme="minorHAnsi"/>
          <w:kern w:val="0"/>
        </w:rPr>
      </w:pPr>
      <w:r w:rsidRPr="00EB0C88">
        <w:rPr>
          <w:rFonts w:asciiTheme="minorHAnsi" w:hAnsiTheme="minorHAnsi" w:cstheme="minorHAnsi"/>
          <w:kern w:val="0"/>
        </w:rPr>
        <w:t>gdy termin realizacji robót budowlanych określonych projektem jest dłuższy niż przewidywany umową dla tych robót,</w:t>
      </w:r>
    </w:p>
    <w:p w14:paraId="392CF1B2" w14:textId="77777777" w:rsidR="00244C79" w:rsidRPr="00EB0C88" w:rsidRDefault="004B1F7D" w:rsidP="00D9249A">
      <w:pPr>
        <w:pStyle w:val="Akapitzlist"/>
        <w:numPr>
          <w:ilvl w:val="0"/>
          <w:numId w:val="46"/>
        </w:numPr>
        <w:spacing w:after="0"/>
        <w:ind w:left="567" w:hanging="283"/>
        <w:jc w:val="both"/>
        <w:rPr>
          <w:rFonts w:asciiTheme="minorHAnsi" w:hAnsiTheme="minorHAnsi" w:cstheme="minorHAnsi"/>
          <w:kern w:val="0"/>
        </w:rPr>
      </w:pPr>
      <w:r w:rsidRPr="00EB0C88">
        <w:rPr>
          <w:rFonts w:asciiTheme="minorHAnsi" w:hAnsiTheme="minorHAnsi" w:cstheme="minorHAnsi"/>
          <w:kern w:val="0"/>
        </w:rPr>
        <w:t xml:space="preserve">gdy projekt zawiera postanowienia dotyczące sposobu rozliczeń za wykonane roboty, uniemożliwiającego rozliczenie tych robót pomiędzy Zamawiającym, a Wykonawcą na podstawie </w:t>
      </w:r>
      <w:r w:rsidR="004256CF" w:rsidRPr="00EB0C88">
        <w:rPr>
          <w:rFonts w:asciiTheme="minorHAnsi" w:hAnsiTheme="minorHAnsi" w:cstheme="minorHAnsi"/>
          <w:kern w:val="0"/>
        </w:rPr>
        <w:t xml:space="preserve">niniejszej </w:t>
      </w:r>
      <w:r w:rsidRPr="00EB0C88">
        <w:rPr>
          <w:rFonts w:asciiTheme="minorHAnsi" w:hAnsiTheme="minorHAnsi" w:cstheme="minorHAnsi"/>
          <w:kern w:val="0"/>
        </w:rPr>
        <w:t>umowy.</w:t>
      </w:r>
    </w:p>
    <w:p w14:paraId="0C410D96"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W przypadku zgłoszenia przez Zamawiającego zastrzeżeń do </w:t>
      </w:r>
      <w:r w:rsidR="000212E9" w:rsidRPr="00EB0C88">
        <w:rPr>
          <w:rFonts w:asciiTheme="minorHAnsi" w:eastAsia="Calibri" w:hAnsiTheme="minorHAnsi" w:cstheme="minorHAnsi"/>
          <w:kern w:val="0"/>
          <w:sz w:val="22"/>
          <w:szCs w:val="22"/>
          <w:lang w:val="pl-PL"/>
        </w:rPr>
        <w:t xml:space="preserve">projektu umowy o podwykonawstwo </w:t>
      </w:r>
      <w:r w:rsidR="000212E9" w:rsidRPr="00EB0C88">
        <w:rPr>
          <w:rFonts w:asciiTheme="minorHAnsi" w:eastAsia="Calibri" w:hAnsiTheme="minorHAnsi" w:cstheme="minorHAnsi"/>
          <w:kern w:val="0"/>
          <w:sz w:val="22"/>
          <w:szCs w:val="22"/>
          <w:lang w:val="pl-PL"/>
        </w:rPr>
        <w:br/>
      </w:r>
      <w:r w:rsidR="00DD391B" w:rsidRPr="00EB0C88">
        <w:rPr>
          <w:rFonts w:asciiTheme="minorHAnsi" w:eastAsia="Calibri" w:hAnsiTheme="minorHAnsi" w:cstheme="minorHAnsi"/>
          <w:kern w:val="0"/>
          <w:sz w:val="22"/>
          <w:szCs w:val="22"/>
          <w:lang w:val="pl-PL"/>
        </w:rPr>
        <w:t xml:space="preserve">lub projektu jej zmiany </w:t>
      </w:r>
      <w:r w:rsidRPr="00EB0C88">
        <w:rPr>
          <w:rFonts w:asciiTheme="minorHAnsi" w:eastAsia="Calibri" w:hAnsiTheme="minorHAnsi" w:cstheme="minorHAnsi"/>
          <w:kern w:val="0"/>
          <w:sz w:val="22"/>
          <w:szCs w:val="22"/>
          <w:lang w:val="pl-PL"/>
        </w:rPr>
        <w:t>w terminie określonym w ust. 8 niniejszego paragrafu Wykonawca, Podwykonawca l</w:t>
      </w:r>
      <w:r w:rsidR="00AB2EFA" w:rsidRPr="00EB0C88">
        <w:rPr>
          <w:rFonts w:asciiTheme="minorHAnsi" w:eastAsia="Calibri" w:hAnsiTheme="minorHAnsi" w:cstheme="minorHAnsi"/>
          <w:kern w:val="0"/>
          <w:sz w:val="22"/>
          <w:szCs w:val="22"/>
          <w:lang w:val="pl-PL"/>
        </w:rPr>
        <w:t>ub dalszy Podwykonawca przedłoży</w:t>
      </w:r>
      <w:r w:rsidR="00832A61" w:rsidRPr="00EB0C88">
        <w:rPr>
          <w:rFonts w:asciiTheme="minorHAnsi" w:eastAsia="Calibri" w:hAnsiTheme="minorHAnsi" w:cstheme="minorHAnsi"/>
          <w:kern w:val="0"/>
          <w:sz w:val="22"/>
          <w:szCs w:val="22"/>
          <w:lang w:val="pl-PL"/>
        </w:rPr>
        <w:t xml:space="preserve"> zmieniony projekt umowy </w:t>
      </w:r>
      <w:r w:rsidR="000212E9"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o podwykonawstwo</w:t>
      </w:r>
      <w:r w:rsidR="00DD391B" w:rsidRPr="00EB0C88">
        <w:rPr>
          <w:rFonts w:asciiTheme="minorHAnsi" w:eastAsia="Calibri" w:hAnsiTheme="minorHAnsi" w:cstheme="minorHAnsi"/>
          <w:kern w:val="0"/>
          <w:sz w:val="22"/>
          <w:szCs w:val="22"/>
          <w:lang w:val="pl-PL"/>
        </w:rPr>
        <w:t xml:space="preserve"> lub projekt jej zmiany </w:t>
      </w:r>
      <w:r w:rsidRPr="00EB0C88">
        <w:rPr>
          <w:rFonts w:asciiTheme="minorHAnsi" w:eastAsia="Calibri" w:hAnsiTheme="minorHAnsi" w:cstheme="minorHAnsi"/>
          <w:kern w:val="0"/>
          <w:sz w:val="22"/>
          <w:szCs w:val="22"/>
          <w:lang w:val="pl-PL"/>
        </w:rPr>
        <w:t>, uwzględniający w całości zastrzeżenia Zamawiającego.</w:t>
      </w:r>
    </w:p>
    <w:p w14:paraId="36B2F7C1"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Po akceptacji projektu umowy o podwykonawstwo, której przedmiotem są roboty budowlane </w:t>
      </w:r>
      <w:r w:rsidR="00343E16" w:rsidRPr="00EB0C88">
        <w:rPr>
          <w:rFonts w:asciiTheme="minorHAnsi" w:eastAsia="Calibri" w:hAnsiTheme="minorHAnsi" w:cstheme="minorHAnsi"/>
          <w:kern w:val="0"/>
          <w:sz w:val="22"/>
          <w:szCs w:val="22"/>
          <w:lang w:val="pl-PL"/>
        </w:rPr>
        <w:br/>
        <w:t xml:space="preserve">lub projektu jej zmiany </w:t>
      </w:r>
      <w:r w:rsidRPr="00EB0C88">
        <w:rPr>
          <w:rFonts w:asciiTheme="minorHAnsi" w:eastAsia="Calibri" w:hAnsiTheme="minorHAnsi" w:cstheme="minorHAnsi"/>
          <w:kern w:val="0"/>
          <w:sz w:val="22"/>
          <w:szCs w:val="22"/>
          <w:lang w:val="pl-PL"/>
        </w:rPr>
        <w:t xml:space="preserve">lub po upływie terminu na zgłoszenie przez Zamawiającego zastrzeżeń do tego </w:t>
      </w:r>
      <w:r w:rsidRPr="00EB0C88">
        <w:rPr>
          <w:rFonts w:asciiTheme="minorHAnsi" w:eastAsia="Calibri" w:hAnsiTheme="minorHAnsi" w:cstheme="minorHAnsi"/>
          <w:kern w:val="0"/>
          <w:sz w:val="22"/>
          <w:szCs w:val="22"/>
          <w:lang w:val="pl-PL"/>
        </w:rPr>
        <w:lastRenderedPageBreak/>
        <w:t>projektu</w:t>
      </w:r>
      <w:r w:rsidR="00343E16" w:rsidRPr="00EB0C88">
        <w:rPr>
          <w:rFonts w:asciiTheme="minorHAnsi" w:eastAsia="Calibri" w:hAnsiTheme="minorHAnsi" w:cstheme="minorHAnsi"/>
          <w:kern w:val="0"/>
          <w:sz w:val="22"/>
          <w:szCs w:val="22"/>
          <w:lang w:val="pl-PL"/>
        </w:rPr>
        <w:t xml:space="preserve"> umowy lub projektu jej zmiany</w:t>
      </w:r>
      <w:r w:rsidRPr="00EB0C88">
        <w:rPr>
          <w:rFonts w:asciiTheme="minorHAnsi" w:eastAsia="Calibri" w:hAnsiTheme="minorHAnsi" w:cstheme="minorHAnsi"/>
          <w:kern w:val="0"/>
          <w:sz w:val="22"/>
          <w:szCs w:val="22"/>
          <w:lang w:val="pl-PL"/>
        </w:rPr>
        <w:t xml:space="preserve">, Wykonawca, Podwykonawca lub dalszy Podwykonawca przedłoży Zamawiającemu poświadczoną za zgodność z oryginałem kopię zawartej umowy </w:t>
      </w:r>
      <w:r w:rsidR="00343E16"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o podwykonawstwo</w:t>
      </w:r>
      <w:r w:rsidR="00343E16" w:rsidRPr="00EB0C88">
        <w:rPr>
          <w:rFonts w:asciiTheme="minorHAnsi" w:eastAsia="Calibri" w:hAnsiTheme="minorHAnsi" w:cstheme="minorHAnsi"/>
          <w:kern w:val="0"/>
          <w:sz w:val="22"/>
          <w:szCs w:val="22"/>
          <w:lang w:val="pl-PL"/>
        </w:rPr>
        <w:t xml:space="preserve"> lub jej zmianę</w:t>
      </w:r>
      <w:r w:rsidRPr="00EB0C88">
        <w:rPr>
          <w:rFonts w:asciiTheme="minorHAnsi" w:eastAsia="Calibri" w:hAnsiTheme="minorHAnsi" w:cstheme="minorHAnsi"/>
          <w:kern w:val="0"/>
          <w:sz w:val="22"/>
          <w:szCs w:val="22"/>
          <w:lang w:val="pl-PL"/>
        </w:rPr>
        <w:t xml:space="preserve">, w terminie 7 dni od dnia zawarcia tej umowy, jednakże nie później </w:t>
      </w:r>
      <w:r w:rsidR="000212E9"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niż na 3 dni przed dniem skierowania Podwykonawcy lub dalszego Podwykonawcy do realizacji robót budowlanych.</w:t>
      </w:r>
    </w:p>
    <w:p w14:paraId="0AD76CCD"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Zamawiający zgłosi Wykonawcy, Podwykonawcy lub dalszemu Podwykonawcy pisemny sprzeciw </w:t>
      </w:r>
      <w:r w:rsidR="00BC2FEF" w:rsidRPr="00EB0C88">
        <w:rPr>
          <w:rFonts w:asciiTheme="minorHAnsi" w:eastAsia="Calibri" w:hAnsiTheme="minorHAnsi" w:cstheme="minorHAnsi"/>
          <w:kern w:val="0"/>
          <w:sz w:val="22"/>
          <w:szCs w:val="22"/>
          <w:lang w:val="pl-PL"/>
        </w:rPr>
        <w:br/>
      </w:r>
      <w:r w:rsidRPr="00EB0C88">
        <w:rPr>
          <w:rFonts w:asciiTheme="minorHAnsi" w:eastAsia="Calibri" w:hAnsiTheme="minorHAnsi" w:cstheme="minorHAnsi"/>
          <w:kern w:val="0"/>
          <w:sz w:val="22"/>
          <w:szCs w:val="22"/>
          <w:lang w:val="pl-PL"/>
        </w:rPr>
        <w:t xml:space="preserve">do </w:t>
      </w:r>
      <w:r w:rsidRPr="00EB0C88">
        <w:rPr>
          <w:rFonts w:asciiTheme="minorHAnsi" w:hAnsiTheme="minorHAnsi" w:cstheme="minorHAnsi"/>
          <w:kern w:val="0"/>
          <w:sz w:val="22"/>
          <w:szCs w:val="22"/>
          <w:lang w:val="pl-PL" w:eastAsia="ar-SA"/>
        </w:rPr>
        <w:t xml:space="preserve">zawartej umowy o podwykonawstwo, której </w:t>
      </w:r>
      <w:r w:rsidR="00343E16" w:rsidRPr="00EB0C88">
        <w:rPr>
          <w:rFonts w:asciiTheme="minorHAnsi" w:hAnsiTheme="minorHAnsi" w:cstheme="minorHAnsi"/>
          <w:kern w:val="0"/>
          <w:sz w:val="22"/>
          <w:szCs w:val="22"/>
          <w:lang w:val="pl-PL" w:eastAsia="ar-SA"/>
        </w:rPr>
        <w:t>przedmiotem są roboty budowlane lub jej zmiany</w:t>
      </w:r>
      <w:r w:rsidRPr="00EB0C88">
        <w:rPr>
          <w:rFonts w:asciiTheme="minorHAnsi" w:hAnsiTheme="minorHAnsi" w:cstheme="minorHAnsi"/>
          <w:kern w:val="0"/>
          <w:sz w:val="22"/>
          <w:szCs w:val="22"/>
          <w:lang w:val="pl-PL" w:eastAsia="ar-SA"/>
        </w:rPr>
        <w:t xml:space="preserve"> w terminie 5 dni od jej przedłożenia</w:t>
      </w:r>
      <w:r w:rsidR="00343E16" w:rsidRPr="00EB0C88">
        <w:rPr>
          <w:rFonts w:asciiTheme="minorHAnsi" w:hAnsiTheme="minorHAnsi" w:cstheme="minorHAnsi"/>
          <w:kern w:val="0"/>
          <w:sz w:val="22"/>
          <w:szCs w:val="22"/>
          <w:lang w:val="pl-PL" w:eastAsia="ar-SA"/>
        </w:rPr>
        <w:t xml:space="preserve"> Zamawiającemu.</w:t>
      </w:r>
    </w:p>
    <w:p w14:paraId="0575A51B" w14:textId="77777777" w:rsidR="00244C79" w:rsidRPr="00EB0C88" w:rsidRDefault="00686493"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ar-SA"/>
        </w:rPr>
        <w:t>U</w:t>
      </w:r>
      <w:r w:rsidR="002D1D47" w:rsidRPr="00EB0C88">
        <w:rPr>
          <w:rFonts w:asciiTheme="minorHAnsi" w:hAnsiTheme="minorHAnsi" w:cstheme="minorHAnsi"/>
          <w:kern w:val="0"/>
          <w:sz w:val="22"/>
          <w:szCs w:val="22"/>
          <w:lang w:val="pl-PL" w:eastAsia="ar-SA"/>
        </w:rPr>
        <w:t>mow</w:t>
      </w:r>
      <w:r w:rsidR="004B1F7D" w:rsidRPr="00EB0C88">
        <w:rPr>
          <w:rFonts w:asciiTheme="minorHAnsi" w:hAnsiTheme="minorHAnsi" w:cstheme="minorHAnsi"/>
          <w:kern w:val="0"/>
          <w:sz w:val="22"/>
          <w:szCs w:val="22"/>
          <w:lang w:val="pl-PL" w:eastAsia="ar-SA"/>
        </w:rPr>
        <w:t>a o podwykonawstwo, której przedmiotem są roboty budowlane</w:t>
      </w:r>
      <w:r w:rsidR="00343E16" w:rsidRPr="00EB0C88">
        <w:rPr>
          <w:rFonts w:asciiTheme="minorHAnsi" w:hAnsiTheme="minorHAnsi" w:cstheme="minorHAnsi"/>
          <w:kern w:val="0"/>
          <w:sz w:val="22"/>
          <w:szCs w:val="22"/>
          <w:lang w:val="pl-PL" w:eastAsia="ar-SA"/>
        </w:rPr>
        <w:t xml:space="preserve"> lub jej zmiana</w:t>
      </w:r>
      <w:r w:rsidR="004B1F7D" w:rsidRPr="00EB0C88">
        <w:rPr>
          <w:rFonts w:asciiTheme="minorHAnsi" w:hAnsiTheme="minorHAnsi" w:cstheme="minorHAnsi"/>
          <w:kern w:val="0"/>
          <w:sz w:val="22"/>
          <w:szCs w:val="22"/>
          <w:lang w:val="pl-PL" w:eastAsia="ar-SA"/>
        </w:rPr>
        <w:t xml:space="preserve">, będzie uważana </w:t>
      </w:r>
      <w:r w:rsidR="00BC2FEF" w:rsidRPr="00EB0C88">
        <w:rPr>
          <w:rFonts w:asciiTheme="minorHAnsi" w:hAnsiTheme="minorHAnsi" w:cstheme="minorHAnsi"/>
          <w:kern w:val="0"/>
          <w:sz w:val="22"/>
          <w:szCs w:val="22"/>
          <w:lang w:val="pl-PL" w:eastAsia="ar-SA"/>
        </w:rPr>
        <w:br/>
      </w:r>
      <w:r w:rsidR="004B1F7D" w:rsidRPr="00EB0C88">
        <w:rPr>
          <w:rFonts w:asciiTheme="minorHAnsi" w:hAnsiTheme="minorHAnsi" w:cstheme="minorHAnsi"/>
          <w:kern w:val="0"/>
          <w:sz w:val="22"/>
          <w:szCs w:val="22"/>
          <w:lang w:val="pl-PL" w:eastAsia="ar-SA"/>
        </w:rPr>
        <w:t>za zaakceptowaną przez Zamawiającego, jeżeli Zamawiający w terminie 5 dni od dnia przedłożenia kopii tej umowy</w:t>
      </w:r>
      <w:r w:rsidR="00343E16" w:rsidRPr="00EB0C88">
        <w:rPr>
          <w:rFonts w:asciiTheme="minorHAnsi" w:hAnsiTheme="minorHAnsi" w:cstheme="minorHAnsi"/>
          <w:kern w:val="0"/>
          <w:sz w:val="22"/>
          <w:szCs w:val="22"/>
          <w:lang w:val="pl-PL" w:eastAsia="ar-SA"/>
        </w:rPr>
        <w:t xml:space="preserve"> lub jej zmiany </w:t>
      </w:r>
      <w:r w:rsidR="004B1F7D" w:rsidRPr="00EB0C88">
        <w:rPr>
          <w:rFonts w:asciiTheme="minorHAnsi" w:hAnsiTheme="minorHAnsi" w:cstheme="minorHAnsi"/>
          <w:kern w:val="0"/>
          <w:sz w:val="22"/>
          <w:szCs w:val="22"/>
          <w:lang w:val="pl-PL" w:eastAsia="ar-SA"/>
        </w:rPr>
        <w:t xml:space="preserve"> nie zgłosi do niej na piśmie sprzeciwu.</w:t>
      </w:r>
    </w:p>
    <w:p w14:paraId="30A473A4"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ar-SA"/>
        </w:rPr>
        <w:t xml:space="preserve">Wykonawca, Podwykonawca lub dalszy Podwykonawca nie może polecić Podwykonawcy realizacji przedmiotu umowy o podwykonawstwo, której przedmiotem są roboty budowlane, w przypadku </w:t>
      </w:r>
      <w:r w:rsidR="002E503F" w:rsidRPr="00EB0C88">
        <w:rPr>
          <w:rFonts w:asciiTheme="minorHAnsi" w:hAnsiTheme="minorHAnsi" w:cstheme="minorHAnsi"/>
          <w:kern w:val="0"/>
          <w:sz w:val="22"/>
          <w:szCs w:val="22"/>
          <w:lang w:val="pl-PL" w:eastAsia="ar-SA"/>
        </w:rPr>
        <w:br/>
      </w:r>
      <w:r w:rsidRPr="00EB0C88">
        <w:rPr>
          <w:rFonts w:asciiTheme="minorHAnsi" w:hAnsiTheme="minorHAnsi" w:cstheme="minorHAnsi"/>
          <w:kern w:val="0"/>
          <w:sz w:val="22"/>
          <w:szCs w:val="22"/>
          <w:lang w:val="pl-PL" w:eastAsia="ar-SA"/>
        </w:rPr>
        <w:t>braku jej akceptacji przez Zamawiającego.</w:t>
      </w:r>
    </w:p>
    <w:p w14:paraId="2FF53910"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ar-SA"/>
        </w:rPr>
        <w:t>Zamawiający może zażądać od Wykonawcy niezwłocznego usunięcia z terenu budowy Podwykonawcy</w:t>
      </w:r>
      <w:r w:rsidR="002E503F" w:rsidRPr="00EB0C88">
        <w:rPr>
          <w:rFonts w:asciiTheme="minorHAnsi" w:hAnsiTheme="minorHAnsi" w:cstheme="minorHAnsi"/>
          <w:kern w:val="0"/>
          <w:sz w:val="22"/>
          <w:szCs w:val="22"/>
          <w:lang w:val="pl-PL" w:eastAsia="ar-SA"/>
        </w:rPr>
        <w:br/>
      </w:r>
      <w:r w:rsidRPr="00EB0C88">
        <w:rPr>
          <w:rFonts w:asciiTheme="minorHAnsi" w:hAnsiTheme="minorHAnsi" w:cstheme="minorHAnsi"/>
          <w:kern w:val="0"/>
          <w:sz w:val="22"/>
          <w:szCs w:val="22"/>
          <w:lang w:val="pl-PL" w:eastAsia="ar-SA"/>
        </w:rPr>
        <w:t>lub dalszego Podwykonawcy, z którym nie została zawarta umowa o podwykonawstwo zaakceptowana przez Zamawiającego.</w:t>
      </w:r>
    </w:p>
    <w:p w14:paraId="6D9AF686" w14:textId="77777777"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ar-SA"/>
        </w:rPr>
        <w:t>Wykonawca, Podwykonawca lub dalszy Podwykonaw</w:t>
      </w:r>
      <w:r w:rsidR="000F7830" w:rsidRPr="00EB0C88">
        <w:rPr>
          <w:rFonts w:asciiTheme="minorHAnsi" w:hAnsiTheme="minorHAnsi" w:cstheme="minorHAnsi"/>
          <w:kern w:val="0"/>
          <w:sz w:val="22"/>
          <w:szCs w:val="22"/>
          <w:lang w:val="pl-PL" w:eastAsia="ar-SA"/>
        </w:rPr>
        <w:t xml:space="preserve">ca przedłoży wraz z kopią umowy </w:t>
      </w:r>
      <w:r w:rsidRPr="00EB0C88">
        <w:rPr>
          <w:rFonts w:asciiTheme="minorHAnsi" w:hAnsiTheme="minorHAnsi" w:cstheme="minorHAnsi"/>
          <w:kern w:val="0"/>
          <w:sz w:val="22"/>
          <w:szCs w:val="22"/>
          <w:lang w:val="pl-PL" w:eastAsia="ar-SA"/>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CF0591B" w14:textId="1843A791" w:rsidR="00244C79" w:rsidRPr="00EB0C88" w:rsidRDefault="004B1F7D" w:rsidP="00D9249A">
      <w:pPr>
        <w:pStyle w:val="Standard"/>
        <w:numPr>
          <w:ilvl w:val="0"/>
          <w:numId w:val="4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niniejszego paragrafu.</w:t>
      </w:r>
    </w:p>
    <w:p w14:paraId="55722FE0" w14:textId="77777777" w:rsidR="00244C79" w:rsidRPr="00EB0C88" w:rsidRDefault="004B1F7D" w:rsidP="00D9249A">
      <w:pPr>
        <w:pStyle w:val="Standard"/>
        <w:numPr>
          <w:ilvl w:val="0"/>
          <w:numId w:val="44"/>
        </w:numPr>
        <w:spacing w:before="0" w:after="0"/>
        <w:ind w:left="283"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ar-SA"/>
        </w:rPr>
        <w:t>W przypadku zawarcia umowy o podwykonawstwo Wyk</w:t>
      </w:r>
      <w:r w:rsidR="00CF41AD" w:rsidRPr="00EB0C88">
        <w:rPr>
          <w:rFonts w:asciiTheme="minorHAnsi" w:hAnsiTheme="minorHAnsi" w:cstheme="minorHAnsi"/>
          <w:kern w:val="0"/>
          <w:sz w:val="22"/>
          <w:szCs w:val="22"/>
          <w:lang w:val="pl-PL" w:eastAsia="ar-SA"/>
        </w:rPr>
        <w:t xml:space="preserve">onawca, Podwykonawca lub dalszy </w:t>
      </w:r>
      <w:r w:rsidRPr="00EB0C88">
        <w:rPr>
          <w:rFonts w:asciiTheme="minorHAnsi" w:hAnsiTheme="minorHAnsi" w:cstheme="minorHAnsi"/>
          <w:kern w:val="0"/>
          <w:sz w:val="22"/>
          <w:szCs w:val="22"/>
          <w:lang w:val="pl-PL" w:eastAsia="ar-SA"/>
        </w:rPr>
        <w:t>Podwykonawca jest zobowiązany do zapłaty wynagrodzenia należnego Podwykonawcy lub dalszemu Podwykonawcy z zachowaniem terminów określonych niniejszą umową.</w:t>
      </w:r>
    </w:p>
    <w:p w14:paraId="18A38E07" w14:textId="77777777" w:rsidR="00244C79" w:rsidRPr="00EB0C88" w:rsidRDefault="004B1F7D" w:rsidP="00D9249A">
      <w:pPr>
        <w:pStyle w:val="Standard"/>
        <w:numPr>
          <w:ilvl w:val="0"/>
          <w:numId w:val="44"/>
        </w:numPr>
        <w:spacing w:before="0" w:after="0"/>
        <w:ind w:left="283" w:hanging="283"/>
        <w:rPr>
          <w:rFonts w:asciiTheme="minorHAnsi" w:hAnsiTheme="minorHAnsi" w:cstheme="minorHAnsi"/>
          <w:kern w:val="0"/>
          <w:sz w:val="22"/>
          <w:szCs w:val="22"/>
          <w:lang w:val="pl-PL"/>
        </w:rPr>
      </w:pPr>
      <w:r w:rsidRPr="00EB0C88">
        <w:rPr>
          <w:rFonts w:asciiTheme="minorHAnsi" w:eastAsia="Calibri" w:hAnsiTheme="minorHAnsi" w:cstheme="minorHAnsi"/>
          <w:kern w:val="0"/>
          <w:sz w:val="22"/>
          <w:szCs w:val="22"/>
          <w:lang w:val="pl-PL"/>
        </w:rPr>
        <w:t xml:space="preserve">Zamawiający, </w:t>
      </w:r>
      <w:r w:rsidRPr="00EB0C88">
        <w:rPr>
          <w:rFonts w:asciiTheme="minorHAnsi" w:hAnsiTheme="minorHAnsi" w:cstheme="minorHAnsi"/>
          <w:kern w:val="0"/>
          <w:sz w:val="22"/>
          <w:szCs w:val="22"/>
          <w:lang w:val="pl-PL"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w:t>
      </w:r>
      <w:r w:rsidR="002E503F" w:rsidRPr="00EB0C88">
        <w:rPr>
          <w:rFonts w:asciiTheme="minorHAnsi" w:hAnsiTheme="minorHAnsi" w:cstheme="minorHAnsi"/>
          <w:kern w:val="0"/>
          <w:sz w:val="22"/>
          <w:szCs w:val="22"/>
          <w:lang w:val="pl-PL" w:eastAsia="ar-SA"/>
        </w:rPr>
        <w:br/>
      </w:r>
      <w:r w:rsidRPr="00EB0C88">
        <w:rPr>
          <w:rFonts w:asciiTheme="minorHAnsi" w:hAnsiTheme="minorHAnsi" w:cstheme="minorHAnsi"/>
          <w:kern w:val="0"/>
          <w:sz w:val="22"/>
          <w:szCs w:val="22"/>
          <w:lang w:val="pl-PL" w:eastAsia="ar-SA"/>
        </w:rPr>
        <w:t xml:space="preserve">nie spełniają warunków lub wymagań dotyczących podwykonawstwa, określonych </w:t>
      </w:r>
      <w:r w:rsidR="002D1D47" w:rsidRPr="00EB0C88">
        <w:rPr>
          <w:rFonts w:asciiTheme="minorHAnsi" w:hAnsiTheme="minorHAnsi" w:cstheme="minorHAnsi"/>
          <w:kern w:val="0"/>
          <w:sz w:val="22"/>
          <w:szCs w:val="22"/>
          <w:lang w:val="pl-PL" w:eastAsia="ar-SA"/>
        </w:rPr>
        <w:t>umow</w:t>
      </w:r>
      <w:r w:rsidRPr="00EB0C88">
        <w:rPr>
          <w:rFonts w:asciiTheme="minorHAnsi" w:hAnsiTheme="minorHAnsi" w:cstheme="minorHAnsi"/>
          <w:kern w:val="0"/>
          <w:sz w:val="22"/>
          <w:szCs w:val="22"/>
          <w:lang w:val="pl-PL" w:eastAsia="ar-SA"/>
        </w:rPr>
        <w:t xml:space="preserve">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w:t>
      </w:r>
      <w:r w:rsidR="002E503F" w:rsidRPr="00EB0C88">
        <w:rPr>
          <w:rFonts w:asciiTheme="minorHAnsi" w:hAnsiTheme="minorHAnsi" w:cstheme="minorHAnsi"/>
          <w:kern w:val="0"/>
          <w:sz w:val="22"/>
          <w:szCs w:val="22"/>
          <w:lang w:val="pl-PL" w:eastAsia="ar-SA"/>
        </w:rPr>
        <w:br/>
      </w:r>
      <w:r w:rsidRPr="00EB0C88">
        <w:rPr>
          <w:rFonts w:asciiTheme="minorHAnsi" w:hAnsiTheme="minorHAnsi" w:cstheme="minorHAnsi"/>
          <w:kern w:val="0"/>
          <w:sz w:val="22"/>
          <w:szCs w:val="22"/>
          <w:lang w:val="pl-PL" w:eastAsia="ar-SA"/>
        </w:rPr>
        <w:t>lub dalszego Podwykonawcy na terenie budowy naruszają postanowienia niniejszej umowy.</w:t>
      </w:r>
    </w:p>
    <w:p w14:paraId="5F34C575" w14:textId="77777777" w:rsidR="00244C79" w:rsidRPr="00EB0C88" w:rsidRDefault="004B1F7D" w:rsidP="00EB0C88">
      <w:pPr>
        <w:pStyle w:val="Standard"/>
        <w:spacing w:after="0"/>
        <w:ind w:firstLine="0"/>
        <w:jc w:val="center"/>
        <w:rPr>
          <w:rFonts w:asciiTheme="minorHAnsi" w:hAnsiTheme="minorHAnsi" w:cstheme="minorHAnsi"/>
          <w:kern w:val="0"/>
          <w:sz w:val="22"/>
          <w:szCs w:val="22"/>
          <w:lang w:val="pl-PL"/>
        </w:rPr>
      </w:pPr>
      <w:r w:rsidRPr="00EB0C88">
        <w:rPr>
          <w:rFonts w:asciiTheme="minorHAnsi" w:hAnsiTheme="minorHAnsi" w:cstheme="minorHAnsi"/>
          <w:b/>
          <w:bCs/>
          <w:kern w:val="0"/>
          <w:sz w:val="22"/>
          <w:szCs w:val="22"/>
          <w:lang w:val="pl-PL"/>
        </w:rPr>
        <w:t>§ 10</w:t>
      </w:r>
    </w:p>
    <w:p w14:paraId="0687FD76"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Obowiązki Zamawiającego</w:t>
      </w:r>
    </w:p>
    <w:p w14:paraId="2A13572F" w14:textId="77777777" w:rsidR="00244C79" w:rsidRPr="00EB0C88" w:rsidRDefault="004B1F7D" w:rsidP="00D9249A">
      <w:pPr>
        <w:pStyle w:val="Standard"/>
        <w:widowControl w:val="0"/>
        <w:numPr>
          <w:ilvl w:val="0"/>
          <w:numId w:val="15"/>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Zamawiający zobowiązany jest do:</w:t>
      </w:r>
    </w:p>
    <w:p w14:paraId="43046C35" w14:textId="77777777" w:rsidR="00244C79" w:rsidRPr="00EB0C88" w:rsidRDefault="004B1F7D" w:rsidP="00D9249A">
      <w:pPr>
        <w:pStyle w:val="Standard"/>
        <w:widowControl w:val="0"/>
        <w:numPr>
          <w:ilvl w:val="1"/>
          <w:numId w:val="15"/>
        </w:numPr>
        <w:spacing w:before="0" w:after="0"/>
        <w:ind w:left="568"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protokolarnego przekazania W</w:t>
      </w:r>
      <w:r w:rsidR="001C2E56" w:rsidRPr="00EB0C88">
        <w:rPr>
          <w:rFonts w:asciiTheme="minorHAnsi" w:hAnsiTheme="minorHAnsi" w:cstheme="minorHAnsi"/>
          <w:kern w:val="0"/>
          <w:sz w:val="22"/>
          <w:szCs w:val="22"/>
          <w:lang w:val="pl-PL"/>
        </w:rPr>
        <w:t>ykonawcy terenu budowy,</w:t>
      </w:r>
    </w:p>
    <w:p w14:paraId="1BB807B2" w14:textId="77777777" w:rsidR="00244C79" w:rsidRPr="00EB0C88" w:rsidRDefault="004B1F7D" w:rsidP="00D9249A">
      <w:pPr>
        <w:pStyle w:val="Standard"/>
        <w:widowControl w:val="0"/>
        <w:numPr>
          <w:ilvl w:val="1"/>
          <w:numId w:val="15"/>
        </w:numPr>
        <w:spacing w:before="0" w:after="0"/>
        <w:ind w:left="568"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przekazania Wykonawcy dziennika robót oraz kompletu dokumentacji niezbędnej do realizacji przedmiotu umowy w</w:t>
      </w:r>
      <w:r w:rsidR="001C2E56" w:rsidRPr="00EB0C88">
        <w:rPr>
          <w:rFonts w:asciiTheme="minorHAnsi" w:hAnsiTheme="minorHAnsi" w:cstheme="minorHAnsi"/>
          <w:kern w:val="0"/>
          <w:sz w:val="22"/>
          <w:szCs w:val="22"/>
          <w:lang w:val="pl-PL"/>
        </w:rPr>
        <w:t xml:space="preserve"> dniu przekazania terenu budowy,</w:t>
      </w:r>
    </w:p>
    <w:p w14:paraId="2BAA25D8" w14:textId="77777777" w:rsidR="00244C79" w:rsidRPr="00EB0C88" w:rsidRDefault="004B1F7D" w:rsidP="00D9249A">
      <w:pPr>
        <w:pStyle w:val="Standard"/>
        <w:widowControl w:val="0"/>
        <w:numPr>
          <w:ilvl w:val="1"/>
          <w:numId w:val="15"/>
        </w:numPr>
        <w:spacing w:before="0" w:after="0"/>
        <w:ind w:left="568"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terminowego przystępowania </w:t>
      </w:r>
      <w:r w:rsidR="001C2E56" w:rsidRPr="00EB0C88">
        <w:rPr>
          <w:rFonts w:asciiTheme="minorHAnsi" w:hAnsiTheme="minorHAnsi" w:cstheme="minorHAnsi"/>
          <w:kern w:val="0"/>
          <w:sz w:val="22"/>
          <w:szCs w:val="22"/>
          <w:lang w:val="pl-PL"/>
        </w:rPr>
        <w:t>do odbiorów wskazanych w umowie,</w:t>
      </w:r>
    </w:p>
    <w:p w14:paraId="397AA0C4" w14:textId="77777777" w:rsidR="00244C79" w:rsidRPr="00EB0C88" w:rsidRDefault="004B1F7D" w:rsidP="00D9249A">
      <w:pPr>
        <w:pStyle w:val="Standard"/>
        <w:widowControl w:val="0"/>
        <w:numPr>
          <w:ilvl w:val="1"/>
          <w:numId w:val="15"/>
        </w:numPr>
        <w:spacing w:before="0" w:after="0"/>
        <w:ind w:left="568" w:hanging="284"/>
        <w:rPr>
          <w:rFonts w:asciiTheme="minorHAnsi" w:hAnsiTheme="minorHAnsi" w:cstheme="minorHAnsi"/>
          <w:kern w:val="0"/>
          <w:sz w:val="22"/>
          <w:szCs w:val="22"/>
        </w:rPr>
      </w:pPr>
      <w:r w:rsidRPr="00EB0C88">
        <w:rPr>
          <w:rFonts w:asciiTheme="minorHAnsi" w:hAnsiTheme="minorHAnsi" w:cstheme="minorHAnsi"/>
          <w:kern w:val="0"/>
          <w:sz w:val="22"/>
          <w:szCs w:val="22"/>
          <w:lang w:val="pl-PL"/>
        </w:rPr>
        <w:t>zap</w:t>
      </w:r>
      <w:r w:rsidR="001C2E56" w:rsidRPr="00EB0C88">
        <w:rPr>
          <w:rFonts w:asciiTheme="minorHAnsi" w:hAnsiTheme="minorHAnsi" w:cstheme="minorHAnsi"/>
          <w:kern w:val="0"/>
          <w:sz w:val="22"/>
          <w:szCs w:val="22"/>
          <w:lang w:val="pl-PL"/>
        </w:rPr>
        <w:t>ewnienie nadzoru inwestorskiego,</w:t>
      </w:r>
    </w:p>
    <w:p w14:paraId="30765C1E" w14:textId="77777777" w:rsidR="00244C79" w:rsidRPr="00EB0C88" w:rsidRDefault="004B1F7D" w:rsidP="00D9249A">
      <w:pPr>
        <w:pStyle w:val="Standard"/>
        <w:widowControl w:val="0"/>
        <w:numPr>
          <w:ilvl w:val="1"/>
          <w:numId w:val="15"/>
        </w:numPr>
        <w:spacing w:before="0" w:after="0"/>
        <w:ind w:left="568"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lastRenderedPageBreak/>
        <w:t>terminowej zapłaty wynagrodzenia należnego Wykonawc</w:t>
      </w:r>
      <w:r w:rsidR="001C2E56" w:rsidRPr="00EB0C88">
        <w:rPr>
          <w:rFonts w:asciiTheme="minorHAnsi" w:hAnsiTheme="minorHAnsi" w:cstheme="minorHAnsi"/>
          <w:kern w:val="0"/>
          <w:sz w:val="22"/>
          <w:szCs w:val="22"/>
          <w:lang w:val="pl-PL"/>
        </w:rPr>
        <w:t>y za wykonanie przedmiotu umowy.</w:t>
      </w:r>
    </w:p>
    <w:p w14:paraId="47B8A75E" w14:textId="77777777" w:rsidR="00244C79" w:rsidRPr="00EB0C88" w:rsidRDefault="004B1F7D" w:rsidP="00EB0C88">
      <w:pPr>
        <w:pStyle w:val="Standard"/>
        <w:spacing w:after="0"/>
        <w:ind w:firstLine="0"/>
        <w:jc w:val="center"/>
        <w:rPr>
          <w:rFonts w:asciiTheme="minorHAnsi" w:hAnsiTheme="minorHAnsi" w:cstheme="minorHAnsi"/>
          <w:kern w:val="0"/>
          <w:sz w:val="22"/>
          <w:szCs w:val="22"/>
        </w:rPr>
      </w:pPr>
      <w:r w:rsidRPr="00EB0C88">
        <w:rPr>
          <w:rFonts w:asciiTheme="minorHAnsi" w:hAnsiTheme="minorHAnsi" w:cstheme="minorHAnsi"/>
          <w:b/>
          <w:bCs/>
          <w:kern w:val="0"/>
          <w:sz w:val="22"/>
          <w:szCs w:val="22"/>
          <w:lang w:val="pl-PL"/>
        </w:rPr>
        <w:t>§ 11</w:t>
      </w:r>
    </w:p>
    <w:p w14:paraId="11F98B08"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bCs/>
          <w:kern w:val="0"/>
          <w:sz w:val="22"/>
          <w:szCs w:val="22"/>
          <w:lang w:val="pl-PL"/>
        </w:rPr>
        <w:t>Termin realizacji</w:t>
      </w:r>
    </w:p>
    <w:p w14:paraId="2D576921" w14:textId="77777777" w:rsidR="00244C79" w:rsidRPr="00EB0C88" w:rsidRDefault="004B1F7D" w:rsidP="00D9249A">
      <w:pPr>
        <w:pStyle w:val="Standard"/>
        <w:widowControl w:val="0"/>
        <w:numPr>
          <w:ilvl w:val="0"/>
          <w:numId w:val="2"/>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Wykonawca przyst</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pi do wykonywania przedmiotu umowy z chwil</w:t>
      </w:r>
      <w:r w:rsidRPr="00EB0C88">
        <w:rPr>
          <w:rFonts w:asciiTheme="minorHAnsi" w:eastAsia="TimesNewRoman" w:hAnsiTheme="minorHAnsi" w:cstheme="minorHAnsi"/>
          <w:kern w:val="0"/>
          <w:sz w:val="22"/>
          <w:szCs w:val="22"/>
          <w:lang w:val="pl-PL" w:eastAsia="pl-PL"/>
        </w:rPr>
        <w:t xml:space="preserve">ą </w:t>
      </w:r>
      <w:r w:rsidRPr="00EB0C88">
        <w:rPr>
          <w:rFonts w:asciiTheme="minorHAnsi" w:hAnsiTheme="minorHAnsi" w:cstheme="minorHAnsi"/>
          <w:kern w:val="0"/>
          <w:sz w:val="22"/>
          <w:szCs w:val="22"/>
          <w:lang w:val="pl-PL" w:eastAsia="pl-PL"/>
        </w:rPr>
        <w:t>podpisania protokołu przekazania terenu budowy.</w:t>
      </w:r>
    </w:p>
    <w:p w14:paraId="0D68EBCF" w14:textId="38C4732F" w:rsidR="000805B1" w:rsidRPr="00EA5EBE" w:rsidRDefault="004B1F7D" w:rsidP="00D9249A">
      <w:pPr>
        <w:pStyle w:val="Standard"/>
        <w:widowControl w:val="0"/>
        <w:numPr>
          <w:ilvl w:val="0"/>
          <w:numId w:val="2"/>
        </w:numPr>
        <w:spacing w:before="0" w:after="0"/>
        <w:ind w:left="284" w:hanging="284"/>
        <w:rPr>
          <w:rFonts w:asciiTheme="minorHAnsi" w:hAnsiTheme="minorHAnsi" w:cstheme="minorHAnsi"/>
          <w:b/>
          <w:kern w:val="0"/>
          <w:sz w:val="22"/>
          <w:szCs w:val="22"/>
          <w:lang w:val="pl-PL"/>
        </w:rPr>
      </w:pPr>
      <w:r w:rsidRPr="00EB0C88">
        <w:rPr>
          <w:rFonts w:asciiTheme="minorHAnsi" w:hAnsiTheme="minorHAnsi" w:cstheme="minorHAnsi"/>
          <w:kern w:val="0"/>
          <w:sz w:val="22"/>
          <w:szCs w:val="22"/>
          <w:lang w:val="pl-PL"/>
        </w:rPr>
        <w:t>Realizacja prze</w:t>
      </w:r>
      <w:r w:rsidR="004B424D">
        <w:rPr>
          <w:rFonts w:asciiTheme="minorHAnsi" w:hAnsiTheme="minorHAnsi" w:cstheme="minorHAnsi"/>
          <w:kern w:val="0"/>
          <w:sz w:val="22"/>
          <w:szCs w:val="22"/>
          <w:lang w:val="pl-PL"/>
        </w:rPr>
        <w:t>d</w:t>
      </w:r>
      <w:r w:rsidR="00785139">
        <w:rPr>
          <w:rFonts w:asciiTheme="minorHAnsi" w:hAnsiTheme="minorHAnsi" w:cstheme="minorHAnsi"/>
          <w:kern w:val="0"/>
          <w:sz w:val="22"/>
          <w:szCs w:val="22"/>
          <w:lang w:val="pl-PL"/>
        </w:rPr>
        <w:t xml:space="preserve">miotu umowy nastąpi w terminie </w:t>
      </w:r>
      <w:r w:rsidR="003B2F6A">
        <w:rPr>
          <w:rFonts w:asciiTheme="minorHAnsi" w:hAnsiTheme="minorHAnsi" w:cstheme="minorHAnsi"/>
          <w:b/>
          <w:bCs/>
          <w:kern w:val="0"/>
          <w:sz w:val="22"/>
          <w:szCs w:val="22"/>
          <w:lang w:val="pl-PL"/>
        </w:rPr>
        <w:t>…………………………</w:t>
      </w:r>
      <w:r w:rsidR="00BC7D50" w:rsidRPr="00EA5EBE">
        <w:rPr>
          <w:rFonts w:asciiTheme="minorHAnsi" w:hAnsiTheme="minorHAnsi" w:cstheme="minorHAnsi"/>
          <w:b/>
          <w:bCs/>
          <w:kern w:val="0"/>
          <w:sz w:val="22"/>
          <w:szCs w:val="22"/>
          <w:lang w:val="pl-PL"/>
        </w:rPr>
        <w:t xml:space="preserve"> r.</w:t>
      </w:r>
      <w:r w:rsidR="004B424D" w:rsidRPr="00EA5EBE">
        <w:rPr>
          <w:rFonts w:asciiTheme="minorHAnsi" w:hAnsiTheme="minorHAnsi" w:cstheme="minorHAnsi"/>
          <w:b/>
          <w:kern w:val="0"/>
          <w:sz w:val="22"/>
          <w:szCs w:val="22"/>
          <w:lang w:val="pl-PL"/>
        </w:rPr>
        <w:t xml:space="preserve"> od dnia przekazania terenu budowy.</w:t>
      </w:r>
    </w:p>
    <w:p w14:paraId="0D2B2F5B" w14:textId="038CDAF6" w:rsidR="000805B1" w:rsidRPr="00EB0C88" w:rsidRDefault="004B1F7D" w:rsidP="00D9249A">
      <w:pPr>
        <w:pStyle w:val="Standard"/>
        <w:widowControl w:val="0"/>
        <w:numPr>
          <w:ilvl w:val="0"/>
          <w:numId w:val="16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Przekazanie terenu budowy nastąpi w </w:t>
      </w:r>
      <w:r w:rsidR="00653C79">
        <w:rPr>
          <w:rFonts w:asciiTheme="minorHAnsi" w:hAnsiTheme="minorHAnsi" w:cstheme="minorHAnsi"/>
          <w:color w:val="000000"/>
          <w:kern w:val="0"/>
          <w:sz w:val="22"/>
          <w:szCs w:val="22"/>
          <w:lang w:val="pl-PL"/>
        </w:rPr>
        <w:t>ciągu</w:t>
      </w:r>
      <w:r w:rsidR="007E4CF5">
        <w:rPr>
          <w:rFonts w:asciiTheme="minorHAnsi" w:hAnsiTheme="minorHAnsi" w:cstheme="minorHAnsi"/>
          <w:color w:val="000000"/>
          <w:kern w:val="0"/>
          <w:sz w:val="22"/>
          <w:szCs w:val="22"/>
          <w:lang w:val="pl-PL"/>
        </w:rPr>
        <w:t xml:space="preserve"> 5</w:t>
      </w:r>
      <w:r w:rsidRPr="00EB0C88">
        <w:rPr>
          <w:rFonts w:asciiTheme="minorHAnsi" w:hAnsiTheme="minorHAnsi" w:cstheme="minorHAnsi"/>
          <w:color w:val="000000"/>
          <w:kern w:val="0"/>
          <w:sz w:val="22"/>
          <w:szCs w:val="22"/>
          <w:lang w:val="pl-PL"/>
        </w:rPr>
        <w:t xml:space="preserve"> dni roboczych licząc od daty</w:t>
      </w:r>
      <w:r w:rsidRPr="00EB0C88">
        <w:rPr>
          <w:rFonts w:asciiTheme="minorHAnsi" w:hAnsiTheme="minorHAnsi" w:cstheme="minorHAnsi"/>
          <w:kern w:val="0"/>
          <w:sz w:val="22"/>
          <w:szCs w:val="22"/>
          <w:lang w:val="pl-PL"/>
        </w:rPr>
        <w:t xml:space="preserve"> podpisania umowy.</w:t>
      </w:r>
    </w:p>
    <w:p w14:paraId="4CC470A7" w14:textId="77777777" w:rsidR="00244C79" w:rsidRPr="00EB0C88" w:rsidRDefault="004B1F7D" w:rsidP="00D9249A">
      <w:pPr>
        <w:pStyle w:val="Standard"/>
        <w:widowControl w:val="0"/>
        <w:numPr>
          <w:ilvl w:val="0"/>
          <w:numId w:val="16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 dzień zakończenia realizacji przedmiotu umowy uważa się dzień dostarczenia przez Wykonawcę zgłoszenia gotowości do odbioru końcowego pod warunkiem niestwierdzenia podczas tego odbioru </w:t>
      </w:r>
      <w:r w:rsidR="004208FE"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wad istotnych dyskwalifikujących użyteczność przedmiotu umowy.</w:t>
      </w:r>
    </w:p>
    <w:p w14:paraId="27229228" w14:textId="77777777" w:rsidR="00244C79" w:rsidRPr="00EB0C88" w:rsidRDefault="004B1F7D" w:rsidP="00EB0C88">
      <w:pPr>
        <w:pStyle w:val="Standard"/>
        <w:widowControl w:val="0"/>
        <w:spacing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 12</w:t>
      </w:r>
    </w:p>
    <w:p w14:paraId="744DDA0D"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Wynagrodzenie i warunki płatności</w:t>
      </w:r>
    </w:p>
    <w:p w14:paraId="2F634E6F" w14:textId="77777777" w:rsidR="000428F6" w:rsidRDefault="00FA754E" w:rsidP="00FA754E">
      <w:pPr>
        <w:pStyle w:val="Standard"/>
        <w:numPr>
          <w:ilvl w:val="0"/>
          <w:numId w:val="18"/>
        </w:numPr>
        <w:spacing w:before="0" w:after="0"/>
        <w:ind w:left="284" w:right="28" w:hanging="284"/>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 xml:space="preserve">Wynagrodzenie Wykonawcy za wykonanie przedmiotu umowy jest wynagrodzeniem ryczałtowym i wynosi </w:t>
      </w:r>
    </w:p>
    <w:p w14:paraId="2C7A7E8B" w14:textId="28960656" w:rsidR="00FA754E" w:rsidRDefault="00FA754E" w:rsidP="000428F6">
      <w:pPr>
        <w:pStyle w:val="Standard"/>
        <w:numPr>
          <w:ilvl w:val="1"/>
          <w:numId w:val="2"/>
        </w:numPr>
        <w:spacing w:before="0" w:after="0"/>
        <w:ind w:right="28"/>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 z</w:t>
      </w:r>
      <w:r w:rsidR="000428F6">
        <w:rPr>
          <w:rFonts w:asciiTheme="minorHAnsi" w:hAnsiTheme="minorHAnsi" w:cstheme="minorHAnsi"/>
          <w:kern w:val="0"/>
          <w:sz w:val="22"/>
          <w:szCs w:val="22"/>
          <w:lang w:val="pl-PL"/>
        </w:rPr>
        <w:t>ł (słownie: …………złotych) brutto,</w:t>
      </w:r>
    </w:p>
    <w:p w14:paraId="72555D41" w14:textId="77777777" w:rsidR="00FA754E" w:rsidRPr="0017585E" w:rsidRDefault="00FA754E" w:rsidP="000428F6">
      <w:pPr>
        <w:pStyle w:val="Standard"/>
        <w:numPr>
          <w:ilvl w:val="0"/>
          <w:numId w:val="2"/>
        </w:numPr>
        <w:spacing w:before="0" w:after="0"/>
        <w:ind w:left="284" w:right="28" w:hanging="284"/>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Wynagrodzenie, o którym mowa w ust. 1 obejmuje całość ponoszonego przez Zamawiającego wydatku na sfinansowanie przedmiotu umowy.</w:t>
      </w:r>
    </w:p>
    <w:p w14:paraId="4FE780BF" w14:textId="6CD52240" w:rsidR="00FA754E" w:rsidRPr="0017585E" w:rsidRDefault="00FA754E" w:rsidP="000428F6">
      <w:pPr>
        <w:pStyle w:val="Standard"/>
        <w:numPr>
          <w:ilvl w:val="0"/>
          <w:numId w:val="2"/>
        </w:numPr>
        <w:spacing w:before="0" w:after="0"/>
        <w:ind w:left="284" w:right="28" w:hanging="284"/>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 xml:space="preserve">Wynagrodzenie ryczałtowe, o którym mowa w ust. 1 obejmuje wszystkie koszty związane </w:t>
      </w:r>
      <w:r w:rsidRPr="0017585E">
        <w:rPr>
          <w:rFonts w:asciiTheme="minorHAnsi" w:hAnsiTheme="minorHAnsi" w:cstheme="minorHAnsi"/>
          <w:kern w:val="0"/>
          <w:sz w:val="22"/>
          <w:szCs w:val="22"/>
          <w:lang w:val="pl-PL"/>
        </w:rPr>
        <w:br/>
        <w:t>z realizacją przedmiotu umowy oraz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7F42FC38" w14:textId="07280D0F" w:rsidR="00FA754E" w:rsidRPr="0017585E" w:rsidRDefault="00FA754E" w:rsidP="000428F6">
      <w:pPr>
        <w:pStyle w:val="Standard"/>
        <w:numPr>
          <w:ilvl w:val="0"/>
          <w:numId w:val="2"/>
        </w:numPr>
        <w:spacing w:before="0" w:after="0"/>
        <w:ind w:left="284" w:right="28" w:hanging="284"/>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Rozliczenie za wykonanie przedmiotu umowy dokonywane będzie po wykonaniu całego zakresu zamówienia. Płatność dokonana będzie na podstawie rachunku lub faktury VAT.</w:t>
      </w:r>
    </w:p>
    <w:p w14:paraId="47D2F292" w14:textId="0FE82824" w:rsidR="00FA754E" w:rsidRPr="0017585E" w:rsidRDefault="00FA754E" w:rsidP="000428F6">
      <w:pPr>
        <w:pStyle w:val="Standard"/>
        <w:numPr>
          <w:ilvl w:val="0"/>
          <w:numId w:val="2"/>
        </w:numPr>
        <w:spacing w:before="0" w:after="0"/>
        <w:ind w:left="284" w:right="28" w:hanging="284"/>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Podstawą do wystawienia faktur VAT / rachunku są  protokół odbioru</w:t>
      </w:r>
      <w:r w:rsidR="00E05059">
        <w:rPr>
          <w:rFonts w:asciiTheme="minorHAnsi" w:hAnsiTheme="minorHAnsi" w:cstheme="minorHAnsi"/>
          <w:kern w:val="0"/>
          <w:sz w:val="22"/>
          <w:szCs w:val="22"/>
          <w:lang w:val="pl-PL"/>
        </w:rPr>
        <w:t xml:space="preserve">  </w:t>
      </w:r>
      <w:r w:rsidRPr="0017585E">
        <w:rPr>
          <w:rFonts w:asciiTheme="minorHAnsi" w:hAnsiTheme="minorHAnsi" w:cstheme="minorHAnsi"/>
          <w:kern w:val="0"/>
          <w:sz w:val="22"/>
          <w:szCs w:val="22"/>
          <w:lang w:val="pl-PL"/>
        </w:rPr>
        <w:t xml:space="preserve"> przedmiotu umowy</w:t>
      </w:r>
      <w:r w:rsidR="00CD7F8F">
        <w:rPr>
          <w:rFonts w:asciiTheme="minorHAnsi" w:hAnsiTheme="minorHAnsi" w:cstheme="minorHAnsi"/>
          <w:kern w:val="0"/>
          <w:sz w:val="22"/>
          <w:szCs w:val="22"/>
          <w:lang w:val="pl-PL"/>
        </w:rPr>
        <w:t xml:space="preserve"> oraz dowodów zapłaty podwykonawcom lub dalszym podwykonawcom</w:t>
      </w:r>
      <w:r w:rsidRPr="0017585E">
        <w:rPr>
          <w:rFonts w:asciiTheme="minorHAnsi" w:hAnsiTheme="minorHAnsi" w:cstheme="minorHAnsi"/>
          <w:kern w:val="0"/>
          <w:sz w:val="22"/>
          <w:szCs w:val="22"/>
          <w:lang w:val="pl-PL"/>
        </w:rPr>
        <w:t>.</w:t>
      </w:r>
    </w:p>
    <w:p w14:paraId="4BF1B196" w14:textId="09C4D676" w:rsidR="00FA754E" w:rsidRDefault="00D72D32" w:rsidP="000428F6">
      <w:pPr>
        <w:pStyle w:val="Standard"/>
        <w:numPr>
          <w:ilvl w:val="0"/>
          <w:numId w:val="2"/>
        </w:numPr>
        <w:spacing w:before="0" w:after="0"/>
        <w:ind w:left="284" w:right="28" w:hanging="284"/>
        <w:rPr>
          <w:rFonts w:asciiTheme="minorHAnsi" w:hAnsiTheme="minorHAnsi" w:cstheme="minorHAnsi"/>
          <w:kern w:val="0"/>
          <w:sz w:val="22"/>
          <w:szCs w:val="22"/>
          <w:lang w:val="pl-PL"/>
        </w:rPr>
      </w:pPr>
      <w:r w:rsidRPr="00D812CF">
        <w:rPr>
          <w:rFonts w:asciiTheme="minorHAnsi" w:hAnsiTheme="minorHAnsi" w:cstheme="minorHAnsi"/>
          <w:b/>
          <w:kern w:val="0"/>
          <w:sz w:val="22"/>
          <w:szCs w:val="22"/>
          <w:lang w:val="pl-PL"/>
        </w:rPr>
        <w:t>Część 1</w:t>
      </w:r>
      <w:r>
        <w:rPr>
          <w:rFonts w:asciiTheme="minorHAnsi" w:hAnsiTheme="minorHAnsi" w:cstheme="minorHAnsi"/>
          <w:kern w:val="0"/>
          <w:sz w:val="22"/>
          <w:szCs w:val="22"/>
          <w:lang w:val="pl-PL"/>
        </w:rPr>
        <w:t xml:space="preserve"> </w:t>
      </w:r>
      <w:r w:rsidR="00FA754E" w:rsidRPr="0017585E">
        <w:rPr>
          <w:rFonts w:asciiTheme="minorHAnsi" w:hAnsiTheme="minorHAnsi" w:cstheme="minorHAnsi"/>
          <w:kern w:val="0"/>
          <w:sz w:val="22"/>
          <w:szCs w:val="22"/>
          <w:lang w:val="pl-PL"/>
        </w:rPr>
        <w:t xml:space="preserve">Zamawiający dokona płatności przelewem na rachunek bankowy Wykonawcy </w:t>
      </w:r>
      <w:r w:rsidR="00FA754E" w:rsidRPr="0017585E">
        <w:rPr>
          <w:rFonts w:asciiTheme="minorHAnsi" w:hAnsiTheme="minorHAnsi" w:cstheme="minorHAnsi"/>
          <w:kern w:val="0"/>
          <w:sz w:val="22"/>
          <w:szCs w:val="22"/>
          <w:lang w:val="pl-PL"/>
        </w:rPr>
        <w:br/>
        <w:t>nr ………………………………….………….., w terminie do 30 dni od dnia otrzymania prawidłowo wystawionej faktury VAT/ rachunku wraz z załącznikami.</w:t>
      </w:r>
    </w:p>
    <w:p w14:paraId="2E7786FB" w14:textId="77777777" w:rsidR="00D72D32" w:rsidRPr="0017585E" w:rsidRDefault="00D72D32" w:rsidP="00D72D32">
      <w:pPr>
        <w:pStyle w:val="Standard"/>
        <w:numPr>
          <w:ilvl w:val="0"/>
          <w:numId w:val="2"/>
        </w:numPr>
        <w:spacing w:before="0" w:after="0"/>
        <w:ind w:left="284" w:right="28" w:hanging="284"/>
        <w:rPr>
          <w:rFonts w:asciiTheme="minorHAnsi" w:hAnsiTheme="minorHAnsi" w:cstheme="minorHAnsi"/>
          <w:kern w:val="0"/>
          <w:sz w:val="22"/>
          <w:szCs w:val="22"/>
          <w:lang w:val="pl-PL"/>
        </w:rPr>
      </w:pPr>
      <w:r w:rsidRPr="00D812CF">
        <w:rPr>
          <w:rFonts w:asciiTheme="minorHAnsi" w:hAnsiTheme="minorHAnsi" w:cstheme="minorHAnsi"/>
          <w:b/>
          <w:kern w:val="0"/>
          <w:sz w:val="22"/>
          <w:szCs w:val="22"/>
          <w:lang w:val="pl-PL"/>
        </w:rPr>
        <w:t>Część 1</w:t>
      </w:r>
      <w:r>
        <w:rPr>
          <w:rFonts w:asciiTheme="minorHAnsi" w:hAnsiTheme="minorHAnsi" w:cstheme="minorHAnsi"/>
          <w:kern w:val="0"/>
          <w:sz w:val="22"/>
          <w:szCs w:val="22"/>
          <w:lang w:val="pl-PL"/>
        </w:rPr>
        <w:t xml:space="preserve"> </w:t>
      </w:r>
      <w:r w:rsidRPr="0017585E">
        <w:rPr>
          <w:rFonts w:asciiTheme="minorHAnsi" w:hAnsiTheme="minorHAnsi" w:cstheme="minorHAnsi"/>
          <w:kern w:val="0"/>
          <w:sz w:val="22"/>
          <w:szCs w:val="22"/>
          <w:lang w:val="pl-PL"/>
        </w:rPr>
        <w:t xml:space="preserve">Fakturę VAT/rachunek należy wystawić w sposób następujący: </w:t>
      </w:r>
    </w:p>
    <w:p w14:paraId="3A8211B1" w14:textId="77777777" w:rsidR="00D72D32" w:rsidRPr="0017585E" w:rsidRDefault="00D72D32" w:rsidP="00D72D32">
      <w:pPr>
        <w:pStyle w:val="Standard"/>
        <w:spacing w:before="0" w:after="0"/>
        <w:ind w:left="284" w:right="28" w:firstLine="0"/>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Nabywca: ………………………………………………, NIP ……………………………….</w:t>
      </w:r>
    </w:p>
    <w:p w14:paraId="5F642A4F" w14:textId="75DC54CA" w:rsidR="00D72D32" w:rsidRPr="0017585E" w:rsidRDefault="00D72D32" w:rsidP="00D72D32">
      <w:pPr>
        <w:pStyle w:val="Standard"/>
        <w:spacing w:before="0" w:after="0"/>
        <w:ind w:left="284" w:right="28" w:firstLine="0"/>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 xml:space="preserve">Odbiorca: …………………………………………………………….. </w:t>
      </w:r>
    </w:p>
    <w:p w14:paraId="52A89797" w14:textId="77777777" w:rsidR="00FA754E" w:rsidRPr="0017585E" w:rsidRDefault="00FA754E" w:rsidP="000428F6">
      <w:pPr>
        <w:pStyle w:val="Standard"/>
        <w:numPr>
          <w:ilvl w:val="0"/>
          <w:numId w:val="2"/>
        </w:numPr>
        <w:spacing w:before="0" w:after="0"/>
        <w:ind w:left="284" w:right="28" w:hanging="284"/>
        <w:rPr>
          <w:rFonts w:asciiTheme="minorHAnsi" w:hAnsiTheme="minorHAnsi" w:cstheme="minorHAnsi"/>
          <w:kern w:val="0"/>
          <w:sz w:val="22"/>
          <w:szCs w:val="22"/>
          <w:lang w:val="pl-PL"/>
        </w:rPr>
      </w:pPr>
      <w:r w:rsidRPr="0017585E">
        <w:rPr>
          <w:rFonts w:asciiTheme="minorHAnsi" w:hAnsiTheme="minorHAnsi" w:cstheme="minorHAnsi"/>
          <w:kern w:val="0"/>
          <w:sz w:val="22"/>
          <w:szCs w:val="22"/>
          <w:lang w:val="pl-PL"/>
        </w:rPr>
        <w:t>Za dzień zapłaty uważany będzie dzień obciążenia rachunku bankowego Zamawiającego.</w:t>
      </w:r>
    </w:p>
    <w:p w14:paraId="6CC53CC7" w14:textId="77777777" w:rsidR="00FA754E" w:rsidRPr="00FA754E" w:rsidRDefault="00FA754E" w:rsidP="00FA754E">
      <w:pPr>
        <w:pStyle w:val="Standard"/>
        <w:spacing w:before="0" w:after="0"/>
        <w:ind w:left="567" w:firstLine="0"/>
        <w:rPr>
          <w:rFonts w:asciiTheme="minorHAnsi" w:hAnsiTheme="minorHAnsi" w:cstheme="minorHAnsi"/>
          <w:kern w:val="0"/>
          <w:sz w:val="22"/>
          <w:szCs w:val="22"/>
          <w:lang w:val="pl-PL"/>
        </w:rPr>
      </w:pPr>
    </w:p>
    <w:p w14:paraId="369E3834" w14:textId="77777777" w:rsidR="00244C79" w:rsidRPr="00EB0C88" w:rsidRDefault="004B1F7D" w:rsidP="00EB0C88">
      <w:pPr>
        <w:pStyle w:val="Standard"/>
        <w:spacing w:after="0"/>
        <w:ind w:firstLine="0"/>
        <w:jc w:val="center"/>
        <w:rPr>
          <w:rFonts w:asciiTheme="minorHAnsi" w:hAnsiTheme="minorHAnsi" w:cstheme="minorHAnsi"/>
          <w:kern w:val="0"/>
          <w:sz w:val="22"/>
          <w:szCs w:val="22"/>
          <w:lang w:val="pl-PL"/>
        </w:rPr>
      </w:pPr>
      <w:r w:rsidRPr="00EB0C88">
        <w:rPr>
          <w:rFonts w:asciiTheme="minorHAnsi" w:hAnsiTheme="minorHAnsi" w:cstheme="minorHAnsi"/>
          <w:b/>
          <w:bCs/>
          <w:kern w:val="0"/>
          <w:sz w:val="22"/>
          <w:szCs w:val="22"/>
          <w:lang w:val="pl-PL"/>
        </w:rPr>
        <w:t>§ 13</w:t>
      </w:r>
    </w:p>
    <w:p w14:paraId="6EDEEAF8" w14:textId="1C077B52"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Za</w:t>
      </w:r>
      <w:r w:rsidR="00DA2D9D">
        <w:rPr>
          <w:rFonts w:asciiTheme="minorHAnsi" w:hAnsiTheme="minorHAnsi" w:cstheme="minorHAnsi"/>
          <w:b/>
          <w:kern w:val="0"/>
          <w:sz w:val="22"/>
          <w:szCs w:val="22"/>
          <w:lang w:val="pl-PL"/>
        </w:rPr>
        <w:t>liczki</w:t>
      </w:r>
    </w:p>
    <w:p w14:paraId="11F72A4E" w14:textId="52B75311" w:rsidR="00DB14B3" w:rsidRPr="005C77C6" w:rsidRDefault="00DB14B3" w:rsidP="00DB14B3">
      <w:pPr>
        <w:jc w:val="both"/>
        <w:rPr>
          <w:rFonts w:asciiTheme="minorHAnsi" w:hAnsiTheme="minorHAnsi" w:cstheme="minorHAnsi"/>
        </w:rPr>
      </w:pPr>
      <w:r w:rsidRPr="005C77C6">
        <w:rPr>
          <w:rFonts w:asciiTheme="minorHAnsi" w:hAnsiTheme="minorHAnsi" w:cstheme="minorHAnsi"/>
        </w:rPr>
        <w:t xml:space="preserve">Zapłata zaliczki </w:t>
      </w:r>
      <w:r w:rsidR="0083023B" w:rsidRPr="005C77C6">
        <w:rPr>
          <w:rFonts w:asciiTheme="minorHAnsi" w:hAnsiTheme="minorHAnsi" w:cstheme="minorHAnsi"/>
        </w:rPr>
        <w:t xml:space="preserve">w wysokości 2% </w:t>
      </w:r>
      <w:r w:rsidRPr="005C77C6">
        <w:rPr>
          <w:rFonts w:asciiTheme="minorHAnsi" w:hAnsiTheme="minorHAnsi" w:cstheme="minorHAnsi"/>
        </w:rPr>
        <w:t xml:space="preserve">nastąpi na podstawie faktury zaliczkowej wystawionej przez Wykonawcę, z 30 dniowy terminem płatności. </w:t>
      </w:r>
    </w:p>
    <w:p w14:paraId="521EAD4E" w14:textId="2314F087" w:rsidR="00DB14B3" w:rsidRPr="005C77C6" w:rsidRDefault="00DB14B3" w:rsidP="00DB14B3">
      <w:pPr>
        <w:jc w:val="both"/>
        <w:rPr>
          <w:rFonts w:asciiTheme="minorHAnsi" w:hAnsiTheme="minorHAnsi" w:cstheme="minorHAnsi"/>
        </w:rPr>
      </w:pPr>
      <w:r w:rsidRPr="005C77C6">
        <w:rPr>
          <w:rFonts w:asciiTheme="minorHAnsi" w:hAnsiTheme="minorHAnsi" w:cstheme="minorHAnsi"/>
        </w:rPr>
        <w:t xml:space="preserve">6. Wykonawca zobowiązuje się do dostarczenia Zamawiającemu faktury zaliczkowej w terminie do 14 dni od daty zawarcia niniejszej umowy. </w:t>
      </w:r>
    </w:p>
    <w:p w14:paraId="3D8A5C9B" w14:textId="22FB8A47" w:rsidR="00DA2D9D" w:rsidRPr="005C77C6" w:rsidRDefault="00DB14B3" w:rsidP="00DB14B3">
      <w:pPr>
        <w:jc w:val="both"/>
        <w:rPr>
          <w:rFonts w:asciiTheme="minorHAnsi" w:hAnsiTheme="minorHAnsi" w:cstheme="minorHAnsi"/>
        </w:rPr>
      </w:pPr>
      <w:r w:rsidRPr="005C77C6">
        <w:rPr>
          <w:rFonts w:asciiTheme="minorHAnsi" w:hAnsiTheme="minorHAnsi" w:cstheme="minorHAnsi"/>
        </w:rPr>
        <w:t xml:space="preserve">7. Rozliczenie zaliczki nastąpi w fakturze końcowej, która zostanie pomniejszona o kwotę udzielonej zaliczki i stanowić będzie ostateczne rozliczenie za właściwie wykonany i odebrany przedmiot umowy. </w:t>
      </w:r>
    </w:p>
    <w:p w14:paraId="15CFE97A" w14:textId="2092DF39" w:rsidR="00244C79" w:rsidRPr="00EB0C88" w:rsidRDefault="004B1F7D" w:rsidP="00EB0C88">
      <w:pPr>
        <w:pStyle w:val="Standard"/>
        <w:widowControl w:val="0"/>
        <w:spacing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 14</w:t>
      </w:r>
    </w:p>
    <w:p w14:paraId="643CA165"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Rękojmia i gwarancja</w:t>
      </w:r>
    </w:p>
    <w:p w14:paraId="050882C0" w14:textId="16904D04" w:rsidR="00785139" w:rsidRPr="00785139" w:rsidRDefault="004B1F7D" w:rsidP="00D9249A">
      <w:pPr>
        <w:pStyle w:val="Standard"/>
        <w:numPr>
          <w:ilvl w:val="0"/>
          <w:numId w:val="20"/>
        </w:numPr>
        <w:spacing w:before="0" w:after="0"/>
        <w:ind w:left="284" w:hanging="284"/>
        <w:rPr>
          <w:rFonts w:asciiTheme="minorHAnsi" w:hAnsiTheme="minorHAnsi" w:cstheme="minorHAnsi"/>
          <w:kern w:val="0"/>
        </w:rPr>
      </w:pPr>
      <w:r w:rsidRPr="00785139">
        <w:rPr>
          <w:rFonts w:asciiTheme="minorHAnsi" w:hAnsiTheme="minorHAnsi" w:cstheme="minorHAnsi"/>
          <w:kern w:val="0"/>
          <w:sz w:val="22"/>
          <w:szCs w:val="22"/>
          <w:lang w:val="pl-PL"/>
        </w:rPr>
        <w:t>Wykonawca udz</w:t>
      </w:r>
      <w:r w:rsidR="00DB14B3">
        <w:rPr>
          <w:rFonts w:asciiTheme="minorHAnsi" w:hAnsiTheme="minorHAnsi" w:cstheme="minorHAnsi"/>
          <w:kern w:val="0"/>
          <w:sz w:val="22"/>
          <w:szCs w:val="22"/>
          <w:lang w:val="pl-PL"/>
        </w:rPr>
        <w:t xml:space="preserve">iela 5-letniej rękojmi i 36 </w:t>
      </w:r>
      <w:r w:rsidRPr="00785139">
        <w:rPr>
          <w:rFonts w:asciiTheme="minorHAnsi" w:hAnsiTheme="minorHAnsi" w:cstheme="minorHAnsi"/>
          <w:kern w:val="0"/>
          <w:sz w:val="22"/>
          <w:szCs w:val="22"/>
          <w:lang w:val="pl-PL"/>
        </w:rPr>
        <w:t>miesięcznej g</w:t>
      </w:r>
      <w:r w:rsidR="00785139" w:rsidRPr="00785139">
        <w:rPr>
          <w:rFonts w:asciiTheme="minorHAnsi" w:hAnsiTheme="minorHAnsi" w:cstheme="minorHAnsi"/>
          <w:kern w:val="0"/>
          <w:sz w:val="22"/>
          <w:szCs w:val="22"/>
          <w:lang w:val="pl-PL"/>
        </w:rPr>
        <w:t>warancji na  wykonane roboty budowlane, na zamontowane urządzenia obowiązuje gwarancja producenta.</w:t>
      </w:r>
    </w:p>
    <w:p w14:paraId="328CB82C" w14:textId="064A97BF" w:rsidR="00785139" w:rsidRPr="00F17767" w:rsidRDefault="00785139"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F17767">
        <w:rPr>
          <w:rFonts w:asciiTheme="minorHAnsi" w:hAnsiTheme="minorHAnsi" w:cstheme="minorHAnsi"/>
          <w:kern w:val="0"/>
          <w:sz w:val="22"/>
          <w:szCs w:val="22"/>
          <w:lang w:val="pl-PL"/>
        </w:rPr>
        <w:lastRenderedPageBreak/>
        <w:t xml:space="preserve">Uprawnienia  z tytułu rękojmi i gwarancji dotyczących zamontowanych urządzeń realizowane będą na podstawie przepisów kodeksu cywilnego I </w:t>
      </w:r>
      <w:r w:rsidR="0017585E" w:rsidRPr="00F17767">
        <w:rPr>
          <w:rFonts w:asciiTheme="minorHAnsi" w:hAnsiTheme="minorHAnsi" w:cstheme="minorHAnsi"/>
          <w:kern w:val="0"/>
          <w:sz w:val="22"/>
          <w:szCs w:val="22"/>
          <w:lang w:val="pl-PL"/>
        </w:rPr>
        <w:t>dokumentów</w:t>
      </w:r>
      <w:r w:rsidRPr="00F17767">
        <w:rPr>
          <w:rFonts w:asciiTheme="minorHAnsi" w:hAnsiTheme="minorHAnsi" w:cstheme="minorHAnsi"/>
          <w:kern w:val="0"/>
          <w:sz w:val="22"/>
          <w:szCs w:val="22"/>
          <w:lang w:val="pl-PL"/>
        </w:rPr>
        <w:t xml:space="preserve"> gwarancyjnych.</w:t>
      </w:r>
    </w:p>
    <w:p w14:paraId="5B824135" w14:textId="77777777" w:rsidR="00244C79" w:rsidRPr="00F17767"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F17767">
        <w:rPr>
          <w:rFonts w:asciiTheme="minorHAnsi" w:hAnsiTheme="minorHAnsi" w:cstheme="minorHAnsi"/>
          <w:kern w:val="0"/>
          <w:sz w:val="22"/>
          <w:szCs w:val="22"/>
          <w:lang w:val="pl-PL"/>
        </w:rPr>
        <w:t>Z tytułu rękojmi Wykonawca odpowiada wobec Zamawiającego za wady fizyczne i prawne wykonanych robót.</w:t>
      </w:r>
    </w:p>
    <w:p w14:paraId="2F0C6433" w14:textId="77777777" w:rsidR="00244C79" w:rsidRPr="00EB0C88" w:rsidRDefault="004B1F7D" w:rsidP="00D9249A">
      <w:pPr>
        <w:pStyle w:val="Akapitzlist"/>
        <w:numPr>
          <w:ilvl w:val="0"/>
          <w:numId w:val="20"/>
        </w:numPr>
        <w:spacing w:after="0"/>
        <w:ind w:left="284" w:hanging="284"/>
        <w:jc w:val="both"/>
        <w:rPr>
          <w:rFonts w:asciiTheme="minorHAnsi" w:hAnsiTheme="minorHAnsi" w:cstheme="minorHAnsi"/>
          <w:kern w:val="0"/>
        </w:rPr>
      </w:pPr>
      <w:r w:rsidRPr="00EB0C88">
        <w:rPr>
          <w:rFonts w:asciiTheme="minorHAnsi" w:hAnsiTheme="minorHAnsi" w:cstheme="minorHAnsi"/>
          <w:kern w:val="0"/>
        </w:rPr>
        <w:t xml:space="preserve">Udzielona rękojmia i gwarancja obejmuje wady ujawnione podczas odbioru końcowego oraz ujawnione </w:t>
      </w:r>
      <w:r w:rsidR="007F39E7" w:rsidRPr="00EB0C88">
        <w:rPr>
          <w:rFonts w:asciiTheme="minorHAnsi" w:hAnsiTheme="minorHAnsi" w:cstheme="minorHAnsi"/>
          <w:kern w:val="0"/>
        </w:rPr>
        <w:br/>
      </w:r>
      <w:r w:rsidRPr="00EB0C88">
        <w:rPr>
          <w:rFonts w:asciiTheme="minorHAnsi" w:hAnsiTheme="minorHAnsi" w:cstheme="minorHAnsi"/>
          <w:kern w:val="0"/>
        </w:rPr>
        <w:t>w okresie udzielonej rękojmi</w:t>
      </w:r>
      <w:r w:rsidR="00390E9B" w:rsidRPr="00EB0C88">
        <w:rPr>
          <w:rFonts w:asciiTheme="minorHAnsi" w:hAnsiTheme="minorHAnsi" w:cstheme="minorHAnsi"/>
          <w:kern w:val="0"/>
        </w:rPr>
        <w:t xml:space="preserve"> i gwarancji</w:t>
      </w:r>
      <w:r w:rsidRPr="00EB0C88">
        <w:rPr>
          <w:rFonts w:asciiTheme="minorHAnsi" w:hAnsiTheme="minorHAnsi" w:cstheme="minorHAnsi"/>
          <w:kern w:val="0"/>
        </w:rPr>
        <w:t>.</w:t>
      </w:r>
    </w:p>
    <w:p w14:paraId="096CB91F" w14:textId="77777777" w:rsidR="00244C79" w:rsidRPr="00EB0C88"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Bieg terminu rękojmi i gwarancji rozpocznie się od dnia dostarczenia przez Wykonawcę zgłoszenia gotowości do odbioru końcowego robót pod warunkiem niestwierdzenia podczas tego odbioru wad istotnych dyskwalifikujących użyteczność przedmiotu umowy.</w:t>
      </w:r>
    </w:p>
    <w:p w14:paraId="2B067D68" w14:textId="77777777" w:rsidR="00244C79" w:rsidRPr="00EB0C88"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przypadku wystąpienia wad Zamawiającemu przysługują następujące uprawnienia z tytułu udzielonej rękojmi i gwarancji:</w:t>
      </w:r>
    </w:p>
    <w:p w14:paraId="3305B987" w14:textId="77777777" w:rsidR="00244C79" w:rsidRPr="00EB0C88" w:rsidRDefault="004B1F7D" w:rsidP="00D9249A">
      <w:pPr>
        <w:pStyle w:val="Akapitzlist"/>
        <w:numPr>
          <w:ilvl w:val="0"/>
          <w:numId w:val="86"/>
        </w:numPr>
        <w:spacing w:after="0"/>
        <w:ind w:left="567" w:hanging="283"/>
        <w:jc w:val="both"/>
        <w:rPr>
          <w:rFonts w:asciiTheme="minorHAnsi" w:hAnsiTheme="minorHAnsi" w:cstheme="minorHAnsi"/>
          <w:kern w:val="0"/>
        </w:rPr>
      </w:pPr>
      <w:r w:rsidRPr="00EB0C88">
        <w:rPr>
          <w:rFonts w:asciiTheme="minorHAnsi" w:hAnsiTheme="minorHAnsi" w:cstheme="minorHAnsi"/>
          <w:b/>
          <w:kern w:val="0"/>
        </w:rPr>
        <w:t>jeżeli wady są istotne:</w:t>
      </w:r>
    </w:p>
    <w:p w14:paraId="7DAB331A" w14:textId="77777777" w:rsidR="00894717" w:rsidRPr="00EB0C88" w:rsidRDefault="004B1F7D" w:rsidP="00D9249A">
      <w:pPr>
        <w:pStyle w:val="Akapitzlist"/>
        <w:numPr>
          <w:ilvl w:val="0"/>
          <w:numId w:val="87"/>
        </w:numPr>
        <w:tabs>
          <w:tab w:val="left" w:pos="2553"/>
        </w:tabs>
        <w:spacing w:after="0"/>
        <w:ind w:left="851" w:hanging="284"/>
        <w:jc w:val="both"/>
        <w:rPr>
          <w:rFonts w:asciiTheme="minorHAnsi" w:hAnsiTheme="minorHAnsi" w:cstheme="minorHAnsi"/>
          <w:kern w:val="0"/>
        </w:rPr>
      </w:pPr>
      <w:r w:rsidRPr="00EB0C88">
        <w:rPr>
          <w:rFonts w:asciiTheme="minorHAnsi" w:hAnsiTheme="minorHAnsi" w:cstheme="minorHAnsi"/>
          <w:kern w:val="0"/>
        </w:rPr>
        <w:t>Zamawiający może żądać usunięcia zaistniałej wady, wyznaczając</w:t>
      </w:r>
      <w:r w:rsidR="008446C7" w:rsidRPr="00EB0C88">
        <w:rPr>
          <w:rFonts w:asciiTheme="minorHAnsi" w:hAnsiTheme="minorHAnsi" w:cstheme="minorHAnsi"/>
          <w:kern w:val="0"/>
        </w:rPr>
        <w:t xml:space="preserve"> Wykonawcy termin jej usunięcia,</w:t>
      </w:r>
    </w:p>
    <w:p w14:paraId="2BD45C17" w14:textId="77777777" w:rsidR="00894717" w:rsidRPr="00EB0C88" w:rsidRDefault="004B1F7D" w:rsidP="00D9249A">
      <w:pPr>
        <w:pStyle w:val="Akapitzlist"/>
        <w:numPr>
          <w:ilvl w:val="0"/>
          <w:numId w:val="87"/>
        </w:numPr>
        <w:tabs>
          <w:tab w:val="left" w:pos="2553"/>
        </w:tabs>
        <w:spacing w:after="0"/>
        <w:ind w:left="851" w:hanging="284"/>
        <w:jc w:val="both"/>
        <w:rPr>
          <w:rFonts w:asciiTheme="minorHAnsi" w:hAnsiTheme="minorHAnsi" w:cstheme="minorHAnsi"/>
          <w:kern w:val="0"/>
        </w:rPr>
      </w:pPr>
      <w:r w:rsidRPr="00EB0C88">
        <w:rPr>
          <w:rFonts w:asciiTheme="minorHAnsi" w:hAnsiTheme="minorHAnsi" w:cstheme="minorHAnsi"/>
          <w:kern w:val="0"/>
        </w:rPr>
        <w:t xml:space="preserve">Zamawiający może żądać ponownego wykonania wadliwej roboty budowlanej, wyznaczając </w:t>
      </w:r>
      <w:r w:rsidR="008446C7" w:rsidRPr="00EB0C88">
        <w:rPr>
          <w:rFonts w:asciiTheme="minorHAnsi" w:hAnsiTheme="minorHAnsi" w:cstheme="minorHAnsi"/>
          <w:kern w:val="0"/>
        </w:rPr>
        <w:t>Wykonawcy termin jej realizacji,</w:t>
      </w:r>
    </w:p>
    <w:p w14:paraId="0CDDAAB6" w14:textId="77777777" w:rsidR="00894717" w:rsidRPr="00EB0C88" w:rsidRDefault="004B1F7D" w:rsidP="00D9249A">
      <w:pPr>
        <w:pStyle w:val="Akapitzlist"/>
        <w:numPr>
          <w:ilvl w:val="0"/>
          <w:numId w:val="87"/>
        </w:numPr>
        <w:tabs>
          <w:tab w:val="left" w:pos="2553"/>
        </w:tabs>
        <w:spacing w:after="0"/>
        <w:ind w:left="851" w:hanging="284"/>
        <w:jc w:val="both"/>
        <w:rPr>
          <w:rFonts w:asciiTheme="minorHAnsi" w:hAnsiTheme="minorHAnsi" w:cstheme="minorHAnsi"/>
          <w:kern w:val="0"/>
        </w:rPr>
      </w:pPr>
      <w:r w:rsidRPr="00EB0C88">
        <w:rPr>
          <w:rFonts w:asciiTheme="minorHAnsi" w:hAnsiTheme="minorHAnsi" w:cstheme="minorHAnsi"/>
          <w:kern w:val="0"/>
        </w:rPr>
        <w:t xml:space="preserve">Zamawiający może żądać obniżenia wynagrodzenia wadliwie wykonanego elementu, </w:t>
      </w:r>
      <w:r w:rsidR="008446C7" w:rsidRPr="00EB0C88">
        <w:rPr>
          <w:rFonts w:asciiTheme="minorHAnsi" w:hAnsiTheme="minorHAnsi" w:cstheme="minorHAnsi"/>
          <w:kern w:val="0"/>
        </w:rPr>
        <w:br/>
      </w:r>
      <w:r w:rsidRPr="00EB0C88">
        <w:rPr>
          <w:rFonts w:asciiTheme="minorHAnsi" w:hAnsiTheme="minorHAnsi" w:cstheme="minorHAnsi"/>
          <w:kern w:val="0"/>
        </w:rPr>
        <w:t>jeżeli jego wadliwość nie uniemożliwia pr</w:t>
      </w:r>
      <w:r w:rsidR="008446C7" w:rsidRPr="00EB0C88">
        <w:rPr>
          <w:rFonts w:asciiTheme="minorHAnsi" w:hAnsiTheme="minorHAnsi" w:cstheme="minorHAnsi"/>
          <w:kern w:val="0"/>
        </w:rPr>
        <w:t>awidłowej, eksploatacji obiektu,</w:t>
      </w:r>
    </w:p>
    <w:p w14:paraId="2EEABF1E" w14:textId="77777777" w:rsidR="00244C79" w:rsidRPr="00EB0C88" w:rsidRDefault="004B1F7D" w:rsidP="00D9249A">
      <w:pPr>
        <w:pStyle w:val="Akapitzlist"/>
        <w:numPr>
          <w:ilvl w:val="0"/>
          <w:numId w:val="87"/>
        </w:numPr>
        <w:tabs>
          <w:tab w:val="left" w:pos="2553"/>
        </w:tabs>
        <w:spacing w:after="0"/>
        <w:ind w:left="851" w:hanging="284"/>
        <w:jc w:val="both"/>
        <w:rPr>
          <w:rFonts w:asciiTheme="minorHAnsi" w:hAnsiTheme="minorHAnsi" w:cstheme="minorHAnsi"/>
          <w:kern w:val="0"/>
        </w:rPr>
      </w:pPr>
      <w:r w:rsidRPr="00EB0C88">
        <w:rPr>
          <w:rFonts w:asciiTheme="minorHAnsi" w:hAnsiTheme="minorHAnsi" w:cstheme="minorHAnsi"/>
          <w:kern w:val="0"/>
        </w:rPr>
        <w:t>Zamawiający może odstąpić od umowy jeżeli zaistniała wada uniemożliwia prawidłową eksploatację obiektu w terminie 14 dni od dnia uzyskani</w:t>
      </w:r>
      <w:r w:rsidR="008446C7" w:rsidRPr="00EB0C88">
        <w:rPr>
          <w:rFonts w:asciiTheme="minorHAnsi" w:hAnsiTheme="minorHAnsi" w:cstheme="minorHAnsi"/>
          <w:kern w:val="0"/>
        </w:rPr>
        <w:t>a informacji o wystąpieniu wady.</w:t>
      </w:r>
    </w:p>
    <w:p w14:paraId="7EB2A1CF" w14:textId="77777777" w:rsidR="00244C79" w:rsidRPr="00EB0C88" w:rsidRDefault="004B1F7D" w:rsidP="00D9249A">
      <w:pPr>
        <w:pStyle w:val="Akapitzlist"/>
        <w:numPr>
          <w:ilvl w:val="0"/>
          <w:numId w:val="68"/>
        </w:numPr>
        <w:spacing w:after="0"/>
        <w:ind w:left="567" w:hanging="283"/>
        <w:jc w:val="both"/>
        <w:rPr>
          <w:rFonts w:asciiTheme="minorHAnsi" w:hAnsiTheme="minorHAnsi" w:cstheme="minorHAnsi"/>
          <w:kern w:val="0"/>
        </w:rPr>
      </w:pPr>
      <w:r w:rsidRPr="00EB0C88">
        <w:rPr>
          <w:rFonts w:asciiTheme="minorHAnsi" w:hAnsiTheme="minorHAnsi" w:cstheme="minorHAnsi"/>
          <w:b/>
          <w:kern w:val="0"/>
        </w:rPr>
        <w:t>jeżeli wady są nieistotne:</w:t>
      </w:r>
    </w:p>
    <w:p w14:paraId="25F68015" w14:textId="77777777" w:rsidR="00894717" w:rsidRPr="00EB0C88" w:rsidRDefault="004B1F7D" w:rsidP="00D9249A">
      <w:pPr>
        <w:pStyle w:val="Akapitzlist"/>
        <w:numPr>
          <w:ilvl w:val="0"/>
          <w:numId w:val="88"/>
        </w:numPr>
        <w:spacing w:after="0"/>
        <w:ind w:left="851" w:hanging="284"/>
        <w:jc w:val="both"/>
        <w:rPr>
          <w:rFonts w:asciiTheme="minorHAnsi" w:hAnsiTheme="minorHAnsi" w:cstheme="minorHAnsi"/>
          <w:kern w:val="0"/>
        </w:rPr>
      </w:pPr>
      <w:r w:rsidRPr="00EB0C88">
        <w:rPr>
          <w:rFonts w:asciiTheme="minorHAnsi" w:hAnsiTheme="minorHAnsi" w:cstheme="minorHAnsi"/>
          <w:kern w:val="0"/>
        </w:rPr>
        <w:t>Zamawiający może żądać usunięcia zaistniałej wady, wyznaczając Wykonawcy termin je</w:t>
      </w:r>
      <w:r w:rsidR="00EB027A" w:rsidRPr="00EB0C88">
        <w:rPr>
          <w:rFonts w:asciiTheme="minorHAnsi" w:hAnsiTheme="minorHAnsi" w:cstheme="minorHAnsi"/>
          <w:kern w:val="0"/>
        </w:rPr>
        <w:t>j usunięcia,</w:t>
      </w:r>
    </w:p>
    <w:p w14:paraId="7C9C5F18" w14:textId="77777777" w:rsidR="00894717" w:rsidRPr="00EB0C88" w:rsidRDefault="004B1F7D" w:rsidP="00D9249A">
      <w:pPr>
        <w:pStyle w:val="Akapitzlist"/>
        <w:numPr>
          <w:ilvl w:val="0"/>
          <w:numId w:val="88"/>
        </w:numPr>
        <w:spacing w:after="0"/>
        <w:ind w:left="851" w:hanging="284"/>
        <w:jc w:val="both"/>
        <w:rPr>
          <w:rFonts w:asciiTheme="minorHAnsi" w:hAnsiTheme="minorHAnsi" w:cstheme="minorHAnsi"/>
          <w:kern w:val="0"/>
        </w:rPr>
      </w:pPr>
      <w:r w:rsidRPr="00EB0C88">
        <w:rPr>
          <w:rFonts w:asciiTheme="minorHAnsi" w:hAnsiTheme="minorHAnsi" w:cstheme="minorHAnsi"/>
          <w:kern w:val="0"/>
        </w:rPr>
        <w:t xml:space="preserve">Zamawiający może żądać ponownego wykonania wadliwej roboty budowlanej, wyznaczając </w:t>
      </w:r>
      <w:r w:rsidR="00EB027A" w:rsidRPr="00EB0C88">
        <w:rPr>
          <w:rFonts w:asciiTheme="minorHAnsi" w:hAnsiTheme="minorHAnsi" w:cstheme="minorHAnsi"/>
          <w:kern w:val="0"/>
        </w:rPr>
        <w:t>Wykonawcy termin jej realizacji,</w:t>
      </w:r>
    </w:p>
    <w:p w14:paraId="15F92823" w14:textId="77777777" w:rsidR="00244C79" w:rsidRPr="00EB0C88" w:rsidRDefault="004B1F7D" w:rsidP="00D9249A">
      <w:pPr>
        <w:pStyle w:val="Akapitzlist"/>
        <w:numPr>
          <w:ilvl w:val="0"/>
          <w:numId w:val="88"/>
        </w:numPr>
        <w:spacing w:after="0"/>
        <w:ind w:left="851" w:hanging="284"/>
        <w:jc w:val="both"/>
        <w:rPr>
          <w:rFonts w:asciiTheme="minorHAnsi" w:hAnsiTheme="minorHAnsi" w:cstheme="minorHAnsi"/>
          <w:kern w:val="0"/>
        </w:rPr>
      </w:pPr>
      <w:r w:rsidRPr="00EB0C88">
        <w:rPr>
          <w:rFonts w:asciiTheme="minorHAnsi" w:hAnsiTheme="minorHAnsi" w:cstheme="minorHAnsi"/>
          <w:kern w:val="0"/>
        </w:rPr>
        <w:t>Zamawiający może żądać obniżenia wynagrodzenia wadliwie wykonanego elementu.</w:t>
      </w:r>
    </w:p>
    <w:p w14:paraId="1285897B" w14:textId="77777777" w:rsidR="00244C79" w:rsidRPr="00EB0C88" w:rsidRDefault="00EB027A" w:rsidP="00D9249A">
      <w:pPr>
        <w:pStyle w:val="Akapitzlist"/>
        <w:numPr>
          <w:ilvl w:val="0"/>
          <w:numId w:val="20"/>
        </w:numPr>
        <w:spacing w:after="0"/>
        <w:ind w:left="284" w:hanging="284"/>
        <w:rPr>
          <w:rFonts w:asciiTheme="minorHAnsi" w:hAnsiTheme="minorHAnsi" w:cstheme="minorHAnsi"/>
          <w:kern w:val="0"/>
        </w:rPr>
      </w:pPr>
      <w:r w:rsidRPr="00EB0C88">
        <w:rPr>
          <w:rFonts w:asciiTheme="minorHAnsi" w:hAnsiTheme="minorHAnsi" w:cstheme="minorHAnsi"/>
          <w:kern w:val="0"/>
        </w:rPr>
        <w:t xml:space="preserve"> Stwierdzenie usunięcia wad nastąpi </w:t>
      </w:r>
      <w:r w:rsidR="004B1F7D" w:rsidRPr="00EB0C88">
        <w:rPr>
          <w:rFonts w:asciiTheme="minorHAnsi" w:hAnsiTheme="minorHAnsi" w:cstheme="minorHAnsi"/>
          <w:kern w:val="0"/>
        </w:rPr>
        <w:t>protokolarnie.</w:t>
      </w:r>
    </w:p>
    <w:p w14:paraId="27F7E118" w14:textId="77777777" w:rsidR="00244C79" w:rsidRPr="00EB0C88" w:rsidRDefault="004B1F7D" w:rsidP="00D9249A">
      <w:pPr>
        <w:pStyle w:val="Akapitzlist"/>
        <w:numPr>
          <w:ilvl w:val="0"/>
          <w:numId w:val="20"/>
        </w:numPr>
        <w:spacing w:after="0"/>
        <w:ind w:left="284" w:hanging="284"/>
        <w:jc w:val="both"/>
        <w:rPr>
          <w:rFonts w:asciiTheme="minorHAnsi" w:hAnsiTheme="minorHAnsi" w:cstheme="minorHAnsi"/>
          <w:kern w:val="0"/>
        </w:rPr>
      </w:pPr>
      <w:r w:rsidRPr="00EB0C88">
        <w:rPr>
          <w:rFonts w:asciiTheme="minorHAnsi" w:hAnsiTheme="minorHAnsi" w:cstheme="minorHAnsi"/>
          <w:kern w:val="0"/>
        </w:rPr>
        <w:t xml:space="preserve">Okres obowiązywania gwarancji ulega przedłużeniu o czas, w którym wskutek istnienia wad oraz </w:t>
      </w:r>
      <w:r w:rsidR="00883116" w:rsidRPr="00EB0C88">
        <w:rPr>
          <w:rFonts w:asciiTheme="minorHAnsi" w:hAnsiTheme="minorHAnsi" w:cstheme="minorHAnsi"/>
          <w:kern w:val="0"/>
        </w:rPr>
        <w:br/>
      </w:r>
      <w:r w:rsidRPr="00EB0C88">
        <w:rPr>
          <w:rFonts w:asciiTheme="minorHAnsi" w:hAnsiTheme="minorHAnsi" w:cstheme="minorHAnsi"/>
          <w:kern w:val="0"/>
        </w:rPr>
        <w:t>ich usuwania korzystanie z przedmiotu umowy zgodnie z jego przeznaczeniem było niemożliwe.</w:t>
      </w:r>
    </w:p>
    <w:p w14:paraId="6B830C0A" w14:textId="77777777" w:rsidR="00244C79" w:rsidRPr="00EB0C88" w:rsidRDefault="004B1F7D" w:rsidP="00D9249A">
      <w:pPr>
        <w:pStyle w:val="Akapitzlist"/>
        <w:numPr>
          <w:ilvl w:val="0"/>
          <w:numId w:val="20"/>
        </w:numPr>
        <w:spacing w:after="0"/>
        <w:ind w:left="284" w:hanging="284"/>
        <w:jc w:val="both"/>
        <w:rPr>
          <w:rFonts w:asciiTheme="minorHAnsi" w:hAnsiTheme="minorHAnsi" w:cstheme="minorHAnsi"/>
          <w:kern w:val="0"/>
        </w:rPr>
      </w:pPr>
      <w:r w:rsidRPr="00EB0C88">
        <w:rPr>
          <w:rFonts w:asciiTheme="minorHAnsi" w:hAnsiTheme="minorHAnsi" w:cstheme="minorHAnsi"/>
          <w:kern w:val="0"/>
        </w:rPr>
        <w:t xml:space="preserve">Zamawiający w okresie </w:t>
      </w:r>
      <w:r w:rsidR="00EB027A" w:rsidRPr="00EB0C88">
        <w:rPr>
          <w:rFonts w:asciiTheme="minorHAnsi" w:hAnsiTheme="minorHAnsi" w:cstheme="minorHAnsi"/>
          <w:kern w:val="0"/>
        </w:rPr>
        <w:t xml:space="preserve">obowiązywania </w:t>
      </w:r>
      <w:r w:rsidRPr="00EB0C88">
        <w:rPr>
          <w:rFonts w:asciiTheme="minorHAnsi" w:hAnsiTheme="minorHAnsi" w:cstheme="minorHAnsi"/>
          <w:kern w:val="0"/>
        </w:rPr>
        <w:t>rękojmi i gwarancji uprawniony jest do usunięcia na koszt Wykonaw</w:t>
      </w:r>
      <w:r w:rsidR="00EB027A" w:rsidRPr="00EB0C88">
        <w:rPr>
          <w:rFonts w:asciiTheme="minorHAnsi" w:hAnsiTheme="minorHAnsi" w:cstheme="minorHAnsi"/>
          <w:kern w:val="0"/>
        </w:rPr>
        <w:t>cy wad nieusuniętych przez Wykonawcę</w:t>
      </w:r>
      <w:r w:rsidRPr="00EB0C88">
        <w:rPr>
          <w:rFonts w:asciiTheme="minorHAnsi" w:hAnsiTheme="minorHAnsi" w:cstheme="minorHAnsi"/>
          <w:kern w:val="0"/>
        </w:rPr>
        <w:t xml:space="preserve"> w wyznaczonym terminie.</w:t>
      </w:r>
    </w:p>
    <w:p w14:paraId="1D71CFED" w14:textId="77777777" w:rsidR="00244C79" w:rsidRPr="00EB0C88" w:rsidRDefault="004B1F7D" w:rsidP="00D9249A">
      <w:pPr>
        <w:pStyle w:val="Akapitzlist"/>
        <w:numPr>
          <w:ilvl w:val="0"/>
          <w:numId w:val="20"/>
        </w:numPr>
        <w:spacing w:after="0"/>
        <w:ind w:left="284" w:hanging="284"/>
        <w:jc w:val="both"/>
        <w:rPr>
          <w:rFonts w:asciiTheme="minorHAnsi" w:hAnsiTheme="minorHAnsi" w:cstheme="minorHAnsi"/>
          <w:kern w:val="0"/>
        </w:rPr>
      </w:pPr>
      <w:r w:rsidRPr="00EB0C88">
        <w:rPr>
          <w:rFonts w:asciiTheme="minorHAnsi" w:hAnsiTheme="minorHAnsi" w:cstheme="minorHAnsi"/>
          <w:kern w:val="0"/>
        </w:rPr>
        <w:t>Koszty usunięcia wady zostaną pokryte z zabezpieczenia należytego wykonania umowy.</w:t>
      </w:r>
    </w:p>
    <w:p w14:paraId="324266FA" w14:textId="77777777" w:rsidR="00244C79" w:rsidRPr="00EB0C88" w:rsidRDefault="004B1F7D" w:rsidP="00D9249A">
      <w:pPr>
        <w:pStyle w:val="Akapitzlist"/>
        <w:numPr>
          <w:ilvl w:val="0"/>
          <w:numId w:val="20"/>
        </w:numPr>
        <w:spacing w:after="0"/>
        <w:ind w:left="284" w:hanging="284"/>
        <w:jc w:val="both"/>
        <w:rPr>
          <w:rFonts w:asciiTheme="minorHAnsi" w:hAnsiTheme="minorHAnsi" w:cstheme="minorHAnsi"/>
          <w:kern w:val="0"/>
        </w:rPr>
      </w:pPr>
      <w:r w:rsidRPr="00EB0C88">
        <w:rPr>
          <w:rFonts w:asciiTheme="minorHAnsi" w:hAnsiTheme="minorHAnsi" w:cstheme="minorHAnsi"/>
          <w:kern w:val="0"/>
        </w:rPr>
        <w:t>Jeżeli koszt usunięcie wad przekracza wartość zabezpieczenia należytego wykonania umowy, Zamawiający może dochodzić od Wykonawcy pozostałej części kwoty na zasadach ogólnych.</w:t>
      </w:r>
    </w:p>
    <w:p w14:paraId="38756148" w14:textId="77777777" w:rsidR="00244C79" w:rsidRPr="00EB0C88"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 okresie rękojmi i gwarancji Wykonawca zobowi</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zuje si</w:t>
      </w:r>
      <w:r w:rsidRPr="00EB0C88">
        <w:rPr>
          <w:rFonts w:asciiTheme="minorHAnsi" w:eastAsia="TimesNewRoman" w:hAnsiTheme="minorHAnsi" w:cstheme="minorHAnsi"/>
          <w:kern w:val="0"/>
          <w:sz w:val="22"/>
          <w:szCs w:val="22"/>
          <w:lang w:val="pl-PL" w:eastAsia="pl-PL"/>
        </w:rPr>
        <w:t xml:space="preserve">ę </w:t>
      </w:r>
      <w:r w:rsidRPr="00EB0C88">
        <w:rPr>
          <w:rFonts w:asciiTheme="minorHAnsi" w:hAnsiTheme="minorHAnsi" w:cstheme="minorHAnsi"/>
          <w:kern w:val="0"/>
          <w:sz w:val="22"/>
          <w:szCs w:val="22"/>
          <w:lang w:val="pl-PL" w:eastAsia="pl-PL"/>
        </w:rPr>
        <w:t>do usuni</w:t>
      </w:r>
      <w:r w:rsidRPr="00EB0C88">
        <w:rPr>
          <w:rFonts w:asciiTheme="minorHAnsi" w:eastAsia="TimesNewRoman" w:hAnsiTheme="minorHAnsi" w:cstheme="minorHAnsi"/>
          <w:kern w:val="0"/>
          <w:sz w:val="22"/>
          <w:szCs w:val="22"/>
          <w:lang w:val="pl-PL" w:eastAsia="pl-PL"/>
        </w:rPr>
        <w:t>ę</w:t>
      </w:r>
      <w:r w:rsidR="00883116" w:rsidRPr="00EB0C88">
        <w:rPr>
          <w:rFonts w:asciiTheme="minorHAnsi" w:hAnsiTheme="minorHAnsi" w:cstheme="minorHAnsi"/>
          <w:kern w:val="0"/>
          <w:sz w:val="22"/>
          <w:szCs w:val="22"/>
          <w:lang w:val="pl-PL" w:eastAsia="pl-PL"/>
        </w:rPr>
        <w:t xml:space="preserve">cia ujawnionych wad </w:t>
      </w:r>
      <w:r w:rsidRPr="00EB0C88">
        <w:rPr>
          <w:rFonts w:asciiTheme="minorHAnsi" w:hAnsiTheme="minorHAnsi" w:cstheme="minorHAnsi"/>
          <w:kern w:val="0"/>
          <w:sz w:val="22"/>
          <w:szCs w:val="22"/>
          <w:lang w:val="pl-PL" w:eastAsia="pl-PL"/>
        </w:rPr>
        <w:t>w terminie wskazanym przez Zamawiającego. O wadach, które ujawniły si</w:t>
      </w:r>
      <w:r w:rsidRPr="00EB0C88">
        <w:rPr>
          <w:rFonts w:asciiTheme="minorHAnsi" w:eastAsia="TimesNewRoman" w:hAnsiTheme="minorHAnsi" w:cstheme="minorHAnsi"/>
          <w:kern w:val="0"/>
          <w:sz w:val="22"/>
          <w:szCs w:val="22"/>
          <w:lang w:val="pl-PL" w:eastAsia="pl-PL"/>
        </w:rPr>
        <w:t xml:space="preserve">ę </w:t>
      </w:r>
      <w:r w:rsidRPr="00EB0C88">
        <w:rPr>
          <w:rFonts w:asciiTheme="minorHAnsi" w:hAnsiTheme="minorHAnsi" w:cstheme="minorHAnsi"/>
          <w:kern w:val="0"/>
          <w:sz w:val="22"/>
          <w:szCs w:val="22"/>
          <w:lang w:val="pl-PL" w:eastAsia="pl-PL"/>
        </w:rPr>
        <w:t xml:space="preserve">w okresie </w:t>
      </w:r>
      <w:r w:rsidR="00883116" w:rsidRPr="00EB0C88">
        <w:rPr>
          <w:rFonts w:asciiTheme="minorHAnsi" w:hAnsiTheme="minorHAnsi" w:cstheme="minorHAnsi"/>
          <w:kern w:val="0"/>
          <w:sz w:val="22"/>
          <w:szCs w:val="22"/>
          <w:lang w:val="pl-PL" w:eastAsia="pl-PL"/>
        </w:rPr>
        <w:t xml:space="preserve">rękojmi </w:t>
      </w:r>
      <w:r w:rsidRPr="00EB0C88">
        <w:rPr>
          <w:rFonts w:asciiTheme="minorHAnsi" w:hAnsiTheme="minorHAnsi" w:cstheme="minorHAnsi"/>
          <w:kern w:val="0"/>
          <w:sz w:val="22"/>
          <w:szCs w:val="22"/>
          <w:lang w:val="pl-PL" w:eastAsia="pl-PL"/>
        </w:rPr>
        <w:t>i gwarancji Zamawiaj</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cy zobowi</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zany jest zawiadomi</w:t>
      </w:r>
      <w:r w:rsidRPr="00EB0C88">
        <w:rPr>
          <w:rFonts w:asciiTheme="minorHAnsi" w:eastAsia="TimesNewRoman" w:hAnsiTheme="minorHAnsi" w:cstheme="minorHAnsi"/>
          <w:kern w:val="0"/>
          <w:sz w:val="22"/>
          <w:szCs w:val="22"/>
          <w:lang w:val="pl-PL" w:eastAsia="pl-PL"/>
        </w:rPr>
        <w:t xml:space="preserve">ć </w:t>
      </w:r>
      <w:r w:rsidRPr="00EB0C88">
        <w:rPr>
          <w:rFonts w:asciiTheme="minorHAnsi" w:hAnsiTheme="minorHAnsi" w:cstheme="minorHAnsi"/>
          <w:kern w:val="0"/>
          <w:sz w:val="22"/>
          <w:szCs w:val="22"/>
          <w:lang w:val="pl-PL" w:eastAsia="pl-PL"/>
        </w:rPr>
        <w:t>Wykonawc</w:t>
      </w:r>
      <w:r w:rsidRPr="00EB0C88">
        <w:rPr>
          <w:rFonts w:asciiTheme="minorHAnsi" w:eastAsia="TimesNewRoman" w:hAnsiTheme="minorHAnsi" w:cstheme="minorHAnsi"/>
          <w:kern w:val="0"/>
          <w:sz w:val="22"/>
          <w:szCs w:val="22"/>
          <w:lang w:val="pl-PL" w:eastAsia="pl-PL"/>
        </w:rPr>
        <w:t xml:space="preserve">ę </w:t>
      </w:r>
      <w:r w:rsidRPr="00EB0C88">
        <w:rPr>
          <w:rFonts w:asciiTheme="minorHAnsi" w:hAnsiTheme="minorHAnsi" w:cstheme="minorHAnsi"/>
          <w:kern w:val="0"/>
          <w:sz w:val="22"/>
          <w:szCs w:val="22"/>
          <w:lang w:val="pl-PL" w:eastAsia="pl-PL"/>
        </w:rPr>
        <w:t>w formie pisemnej niezwłocznie lecz nie później niż do 30 dni od dnia ich stwierdzenia.</w:t>
      </w:r>
    </w:p>
    <w:p w14:paraId="0A21E68B" w14:textId="3D9D47CE" w:rsidR="00244C79" w:rsidRPr="00EB0C88"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Dopuszcza si</w:t>
      </w:r>
      <w:r w:rsidRPr="00EB0C88">
        <w:rPr>
          <w:rFonts w:asciiTheme="minorHAnsi" w:eastAsia="TimesNewRoman" w:hAnsiTheme="minorHAnsi" w:cstheme="minorHAnsi"/>
          <w:kern w:val="0"/>
          <w:sz w:val="22"/>
          <w:szCs w:val="22"/>
          <w:lang w:val="pl-PL" w:eastAsia="pl-PL"/>
        </w:rPr>
        <w:t xml:space="preserve">ę </w:t>
      </w:r>
      <w:r w:rsidRPr="00EB0C88">
        <w:rPr>
          <w:rFonts w:asciiTheme="minorHAnsi" w:hAnsiTheme="minorHAnsi" w:cstheme="minorHAnsi"/>
          <w:kern w:val="0"/>
          <w:sz w:val="22"/>
          <w:szCs w:val="22"/>
          <w:lang w:val="pl-PL" w:eastAsia="pl-PL"/>
        </w:rPr>
        <w:t>zgłoszenie wad drog</w:t>
      </w:r>
      <w:r w:rsidRPr="00EB0C88">
        <w:rPr>
          <w:rFonts w:asciiTheme="minorHAnsi" w:eastAsia="TimesNewRoman" w:hAnsiTheme="minorHAnsi" w:cstheme="minorHAnsi"/>
          <w:kern w:val="0"/>
          <w:sz w:val="22"/>
          <w:szCs w:val="22"/>
          <w:lang w:val="pl-PL" w:eastAsia="pl-PL"/>
        </w:rPr>
        <w:t xml:space="preserve">ą </w:t>
      </w:r>
      <w:r w:rsidRPr="00EB0C88">
        <w:rPr>
          <w:rFonts w:asciiTheme="minorHAnsi" w:hAnsiTheme="minorHAnsi" w:cstheme="minorHAnsi"/>
          <w:kern w:val="0"/>
          <w:sz w:val="22"/>
          <w:szCs w:val="22"/>
          <w:lang w:val="pl-PL" w:eastAsia="pl-PL"/>
        </w:rPr>
        <w:t>mailow</w:t>
      </w:r>
      <w:r w:rsidRPr="00EB0C88">
        <w:rPr>
          <w:rFonts w:asciiTheme="minorHAnsi" w:eastAsia="TimesNewRoman" w:hAnsiTheme="minorHAnsi" w:cstheme="minorHAnsi"/>
          <w:kern w:val="0"/>
          <w:sz w:val="22"/>
          <w:szCs w:val="22"/>
          <w:lang w:val="pl-PL" w:eastAsia="pl-PL"/>
        </w:rPr>
        <w:t xml:space="preserve">ą </w:t>
      </w:r>
      <w:r w:rsidRPr="00EB0C88">
        <w:rPr>
          <w:rFonts w:asciiTheme="minorHAnsi" w:hAnsiTheme="minorHAnsi" w:cstheme="minorHAnsi"/>
          <w:kern w:val="0"/>
          <w:sz w:val="22"/>
          <w:szCs w:val="22"/>
          <w:lang w:val="pl-PL" w:eastAsia="pl-PL"/>
        </w:rPr>
        <w:t>na adres:</w:t>
      </w:r>
      <w:r w:rsidR="003B2F6A">
        <w:rPr>
          <w:rFonts w:asciiTheme="minorHAnsi" w:hAnsiTheme="minorHAnsi" w:cstheme="minorHAnsi"/>
          <w:kern w:val="0"/>
          <w:sz w:val="22"/>
          <w:szCs w:val="22"/>
          <w:lang w:val="pl-PL" w:eastAsia="pl-PL"/>
        </w:rPr>
        <w:t xml:space="preserve"> </w:t>
      </w:r>
      <w:r w:rsidRPr="00EB0C88">
        <w:rPr>
          <w:rFonts w:asciiTheme="minorHAnsi" w:hAnsiTheme="minorHAnsi" w:cstheme="minorHAnsi"/>
          <w:kern w:val="0"/>
          <w:sz w:val="22"/>
          <w:szCs w:val="22"/>
          <w:lang w:val="pl-PL" w:eastAsia="pl-PL"/>
        </w:rPr>
        <w:t>………</w:t>
      </w:r>
      <w:r w:rsidR="00894717" w:rsidRPr="00EB0C88">
        <w:rPr>
          <w:rFonts w:asciiTheme="minorHAnsi" w:hAnsiTheme="minorHAnsi" w:cstheme="minorHAnsi"/>
          <w:kern w:val="0"/>
          <w:sz w:val="22"/>
          <w:szCs w:val="22"/>
          <w:lang w:val="pl-PL" w:eastAsia="pl-PL"/>
        </w:rPr>
        <w:t>………………</w:t>
      </w:r>
      <w:r w:rsidR="007D2539">
        <w:rPr>
          <w:rFonts w:asciiTheme="minorHAnsi" w:hAnsiTheme="minorHAnsi" w:cstheme="minorHAnsi"/>
          <w:kern w:val="0"/>
          <w:sz w:val="22"/>
          <w:szCs w:val="22"/>
          <w:lang w:val="pl-PL" w:eastAsia="pl-PL"/>
        </w:rPr>
        <w:t xml:space="preserve">………………, </w:t>
      </w:r>
      <w:r w:rsidRPr="00EB0C88">
        <w:rPr>
          <w:rFonts w:asciiTheme="minorHAnsi" w:hAnsiTheme="minorHAnsi" w:cstheme="minorHAnsi"/>
          <w:kern w:val="0"/>
          <w:sz w:val="22"/>
          <w:szCs w:val="22"/>
          <w:lang w:val="pl-PL" w:eastAsia="pl-PL"/>
        </w:rPr>
        <w:t>przy czym ka</w:t>
      </w:r>
      <w:r w:rsidRPr="00EB0C88">
        <w:rPr>
          <w:rFonts w:asciiTheme="minorHAnsi" w:eastAsia="TimesNewRoman" w:hAnsiTheme="minorHAnsi" w:cstheme="minorHAnsi"/>
          <w:kern w:val="0"/>
          <w:sz w:val="22"/>
          <w:szCs w:val="22"/>
          <w:lang w:val="pl-PL" w:eastAsia="pl-PL"/>
        </w:rPr>
        <w:t>ż</w:t>
      </w:r>
      <w:r w:rsidRPr="00EB0C88">
        <w:rPr>
          <w:rFonts w:asciiTheme="minorHAnsi" w:hAnsiTheme="minorHAnsi" w:cstheme="minorHAnsi"/>
          <w:kern w:val="0"/>
          <w:sz w:val="22"/>
          <w:szCs w:val="22"/>
          <w:lang w:val="pl-PL" w:eastAsia="pl-PL"/>
        </w:rPr>
        <w:t>dorazowe zgłoszenie wad w tej formie, potwierdzone zostanie na pi</w:t>
      </w:r>
      <w:r w:rsidRPr="00EB0C88">
        <w:rPr>
          <w:rFonts w:asciiTheme="minorHAnsi" w:eastAsia="TimesNewRoman" w:hAnsiTheme="minorHAnsi" w:cstheme="minorHAnsi"/>
          <w:kern w:val="0"/>
          <w:sz w:val="22"/>
          <w:szCs w:val="22"/>
          <w:lang w:val="pl-PL" w:eastAsia="pl-PL"/>
        </w:rPr>
        <w:t>ś</w:t>
      </w:r>
      <w:r w:rsidRPr="00EB0C88">
        <w:rPr>
          <w:rFonts w:asciiTheme="minorHAnsi" w:hAnsiTheme="minorHAnsi" w:cstheme="minorHAnsi"/>
          <w:kern w:val="0"/>
          <w:sz w:val="22"/>
          <w:szCs w:val="22"/>
          <w:lang w:val="pl-PL" w:eastAsia="pl-PL"/>
        </w:rPr>
        <w:t>mie przez Zamawiaj</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cego.</w:t>
      </w:r>
    </w:p>
    <w:p w14:paraId="51961EBD" w14:textId="77777777" w:rsidR="00244C79" w:rsidRPr="00EB0C88"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 przypadku, gdy zakres wad lub warunki atmosferyczne uniemo</w:t>
      </w:r>
      <w:r w:rsidRPr="00EB0C88">
        <w:rPr>
          <w:rFonts w:asciiTheme="minorHAnsi" w:eastAsia="TimesNewRoman" w:hAnsiTheme="minorHAnsi" w:cstheme="minorHAnsi"/>
          <w:kern w:val="0"/>
          <w:sz w:val="22"/>
          <w:szCs w:val="22"/>
          <w:lang w:val="pl-PL" w:eastAsia="pl-PL"/>
        </w:rPr>
        <w:t>ż</w:t>
      </w:r>
      <w:r w:rsidRPr="00EB0C88">
        <w:rPr>
          <w:rFonts w:asciiTheme="minorHAnsi" w:hAnsiTheme="minorHAnsi" w:cstheme="minorHAnsi"/>
          <w:kern w:val="0"/>
          <w:sz w:val="22"/>
          <w:szCs w:val="22"/>
          <w:lang w:val="pl-PL" w:eastAsia="pl-PL"/>
        </w:rPr>
        <w:t>liwi</w:t>
      </w:r>
      <w:r w:rsidRPr="00EB0C88">
        <w:rPr>
          <w:rFonts w:asciiTheme="minorHAnsi" w:eastAsia="TimesNewRoman" w:hAnsiTheme="minorHAnsi" w:cstheme="minorHAnsi"/>
          <w:kern w:val="0"/>
          <w:sz w:val="22"/>
          <w:szCs w:val="22"/>
          <w:lang w:val="pl-PL" w:eastAsia="pl-PL"/>
        </w:rPr>
        <w:t xml:space="preserve">ą </w:t>
      </w:r>
      <w:r w:rsidRPr="00EB0C88">
        <w:rPr>
          <w:rFonts w:asciiTheme="minorHAnsi" w:hAnsiTheme="minorHAnsi" w:cstheme="minorHAnsi"/>
          <w:kern w:val="0"/>
          <w:sz w:val="22"/>
          <w:szCs w:val="22"/>
          <w:lang w:val="pl-PL" w:eastAsia="pl-PL"/>
        </w:rPr>
        <w:t>ich usuni</w:t>
      </w:r>
      <w:r w:rsidRPr="00EB0C88">
        <w:rPr>
          <w:rFonts w:asciiTheme="minorHAnsi" w:eastAsia="TimesNewRoman" w:hAnsiTheme="minorHAnsi" w:cstheme="minorHAnsi"/>
          <w:kern w:val="0"/>
          <w:sz w:val="22"/>
          <w:szCs w:val="22"/>
          <w:lang w:val="pl-PL" w:eastAsia="pl-PL"/>
        </w:rPr>
        <w:t>ę</w:t>
      </w:r>
      <w:r w:rsidR="00E419F1">
        <w:rPr>
          <w:rFonts w:asciiTheme="minorHAnsi" w:hAnsiTheme="minorHAnsi" w:cstheme="minorHAnsi"/>
          <w:kern w:val="0"/>
          <w:sz w:val="22"/>
          <w:szCs w:val="22"/>
          <w:lang w:val="pl-PL" w:eastAsia="pl-PL"/>
        </w:rPr>
        <w:t>cie w uzgodnionym terminie</w:t>
      </w:r>
      <w:r w:rsidRPr="00EB0C88">
        <w:rPr>
          <w:rFonts w:asciiTheme="minorHAnsi" w:hAnsiTheme="minorHAnsi" w:cstheme="minorHAnsi"/>
          <w:kern w:val="0"/>
          <w:sz w:val="22"/>
          <w:szCs w:val="22"/>
          <w:lang w:val="pl-PL" w:eastAsia="pl-PL"/>
        </w:rPr>
        <w:t>, Wykonawca w terminie 3 dni od daty zgłoszenia, uzgodni z Zamawiaj</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cym nowy termin ich usuni</w:t>
      </w:r>
      <w:r w:rsidRPr="00EB0C88">
        <w:rPr>
          <w:rFonts w:asciiTheme="minorHAnsi" w:eastAsia="TimesNewRoman" w:hAnsiTheme="minorHAnsi" w:cstheme="minorHAnsi"/>
          <w:kern w:val="0"/>
          <w:sz w:val="22"/>
          <w:szCs w:val="22"/>
          <w:lang w:val="pl-PL" w:eastAsia="pl-PL"/>
        </w:rPr>
        <w:t>ę</w:t>
      </w:r>
      <w:r w:rsidRPr="00EB0C88">
        <w:rPr>
          <w:rFonts w:asciiTheme="minorHAnsi" w:hAnsiTheme="minorHAnsi" w:cstheme="minorHAnsi"/>
          <w:kern w:val="0"/>
          <w:sz w:val="22"/>
          <w:szCs w:val="22"/>
          <w:lang w:val="pl-PL" w:eastAsia="pl-PL"/>
        </w:rPr>
        <w:t>cia.</w:t>
      </w:r>
    </w:p>
    <w:p w14:paraId="07261400" w14:textId="2C824CF6" w:rsidR="00244C79" w:rsidRPr="00EB0C88" w:rsidRDefault="004B1F7D" w:rsidP="00D9249A">
      <w:pPr>
        <w:pStyle w:val="Standard"/>
        <w:numPr>
          <w:ilvl w:val="0"/>
          <w:numId w:val="20"/>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 okresie nie dłuższym niż 30 dni przed upływem terminu obowiązywania rękojmi nast</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pi komisyjny przegl</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 xml:space="preserve">d techniczny przedmiotu </w:t>
      </w:r>
      <w:r w:rsidR="002D1D47" w:rsidRPr="00EB0C88">
        <w:rPr>
          <w:rFonts w:asciiTheme="minorHAnsi" w:hAnsiTheme="minorHAnsi" w:cstheme="minorHAnsi"/>
          <w:kern w:val="0"/>
          <w:sz w:val="22"/>
          <w:szCs w:val="22"/>
          <w:lang w:val="pl-PL" w:eastAsia="pl-PL"/>
        </w:rPr>
        <w:t>umow</w:t>
      </w:r>
      <w:r w:rsidRPr="00EB0C88">
        <w:rPr>
          <w:rFonts w:asciiTheme="minorHAnsi" w:hAnsiTheme="minorHAnsi" w:cstheme="minorHAnsi"/>
          <w:kern w:val="0"/>
          <w:sz w:val="22"/>
          <w:szCs w:val="22"/>
          <w:lang w:val="pl-PL" w:eastAsia="pl-PL"/>
        </w:rPr>
        <w:t>y. Z przegl</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du tego sporz</w:t>
      </w:r>
      <w:r w:rsidRPr="00EB0C88">
        <w:rPr>
          <w:rFonts w:asciiTheme="minorHAnsi" w:eastAsia="TimesNewRoman" w:hAnsiTheme="minorHAnsi" w:cstheme="minorHAnsi"/>
          <w:kern w:val="0"/>
          <w:sz w:val="22"/>
          <w:szCs w:val="22"/>
          <w:lang w:val="pl-PL" w:eastAsia="pl-PL"/>
        </w:rPr>
        <w:t>ą</w:t>
      </w:r>
      <w:r w:rsidRPr="00EB0C88">
        <w:rPr>
          <w:rFonts w:asciiTheme="minorHAnsi" w:hAnsiTheme="minorHAnsi" w:cstheme="minorHAnsi"/>
          <w:kern w:val="0"/>
          <w:sz w:val="22"/>
          <w:szCs w:val="22"/>
          <w:lang w:val="pl-PL" w:eastAsia="pl-PL"/>
        </w:rPr>
        <w:t>dzony zostanie protokół, podpisany przez Strony.</w:t>
      </w:r>
    </w:p>
    <w:p w14:paraId="5ADA0796" w14:textId="77777777" w:rsidR="00894717" w:rsidRPr="00AD4F4E" w:rsidRDefault="00AD4F4E" w:rsidP="00EB0C88">
      <w:pPr>
        <w:pStyle w:val="Standard"/>
        <w:tabs>
          <w:tab w:val="left" w:pos="3810"/>
        </w:tabs>
        <w:spacing w:after="0"/>
        <w:ind w:firstLine="0"/>
        <w:jc w:val="center"/>
        <w:rPr>
          <w:rFonts w:asciiTheme="minorHAnsi" w:hAnsiTheme="minorHAnsi" w:cstheme="minorHAnsi"/>
          <w:color w:val="000000" w:themeColor="text1"/>
          <w:kern w:val="0"/>
          <w:sz w:val="22"/>
          <w:szCs w:val="22"/>
        </w:rPr>
      </w:pPr>
      <w:r w:rsidRPr="00AD4F4E">
        <w:rPr>
          <w:rFonts w:asciiTheme="minorHAnsi" w:hAnsiTheme="minorHAnsi" w:cstheme="minorHAnsi"/>
          <w:b/>
          <w:color w:val="000000" w:themeColor="text1"/>
          <w:kern w:val="0"/>
          <w:sz w:val="22"/>
          <w:szCs w:val="22"/>
          <w:lang w:val="pl-PL"/>
        </w:rPr>
        <w:t xml:space="preserve">§ </w:t>
      </w:r>
      <w:r w:rsidR="00785139" w:rsidRPr="00AD4F4E">
        <w:rPr>
          <w:rFonts w:asciiTheme="minorHAnsi" w:hAnsiTheme="minorHAnsi" w:cstheme="minorHAnsi"/>
          <w:b/>
          <w:color w:val="000000" w:themeColor="text1"/>
          <w:kern w:val="0"/>
          <w:sz w:val="22"/>
          <w:szCs w:val="22"/>
          <w:lang w:val="pl-PL"/>
        </w:rPr>
        <w:t>15</w:t>
      </w:r>
    </w:p>
    <w:p w14:paraId="0405E20A" w14:textId="000F8A6B" w:rsidR="00244C79" w:rsidRPr="00DA2D9D" w:rsidRDefault="004B1F7D" w:rsidP="00DA2D9D">
      <w:pPr>
        <w:jc w:val="both"/>
        <w:rPr>
          <w:rFonts w:asciiTheme="minorHAnsi" w:hAnsiTheme="minorHAnsi" w:cstheme="minorHAnsi"/>
          <w:kern w:val="0"/>
        </w:rPr>
      </w:pPr>
      <w:r w:rsidRPr="00DA2D9D">
        <w:rPr>
          <w:rFonts w:asciiTheme="minorHAnsi" w:hAnsiTheme="minorHAnsi" w:cstheme="minorHAnsi"/>
          <w:kern w:val="0"/>
        </w:rPr>
        <w:t>.</w:t>
      </w:r>
    </w:p>
    <w:p w14:paraId="26F9973A"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lastRenderedPageBreak/>
        <w:t>Kary umowne i odpowiedzialność odszkodowawcza</w:t>
      </w:r>
    </w:p>
    <w:p w14:paraId="502B6250" w14:textId="77777777" w:rsidR="00244C79" w:rsidRPr="00EB0C88" w:rsidRDefault="000F5798" w:rsidP="00D9249A">
      <w:pPr>
        <w:pStyle w:val="Standard"/>
        <w:widowControl w:val="0"/>
        <w:numPr>
          <w:ilvl w:val="0"/>
          <w:numId w:val="9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 przypadku zwłoki</w:t>
      </w:r>
      <w:r w:rsidR="004B1F7D" w:rsidRPr="00EB0C88">
        <w:rPr>
          <w:rFonts w:asciiTheme="minorHAnsi" w:hAnsiTheme="minorHAnsi" w:cstheme="minorHAnsi"/>
          <w:kern w:val="0"/>
          <w:sz w:val="22"/>
          <w:szCs w:val="22"/>
          <w:lang w:val="pl-PL" w:eastAsia="pl-PL"/>
        </w:rPr>
        <w:t xml:space="preserve"> w wykonaniu przedmiotu umowy, w stosunku do terminu</w:t>
      </w:r>
      <w:r w:rsidR="00FA7441" w:rsidRPr="00EB0C88">
        <w:rPr>
          <w:rFonts w:asciiTheme="minorHAnsi" w:hAnsiTheme="minorHAnsi" w:cstheme="minorHAnsi"/>
          <w:kern w:val="0"/>
          <w:sz w:val="22"/>
          <w:szCs w:val="22"/>
          <w:lang w:val="pl-PL" w:eastAsia="pl-PL"/>
        </w:rPr>
        <w:t>,</w:t>
      </w:r>
      <w:r w:rsidR="004B1F7D" w:rsidRPr="00EB0C88">
        <w:rPr>
          <w:rFonts w:asciiTheme="minorHAnsi" w:hAnsiTheme="minorHAnsi" w:cstheme="minorHAnsi"/>
          <w:kern w:val="0"/>
          <w:sz w:val="22"/>
          <w:szCs w:val="22"/>
          <w:lang w:val="pl-PL" w:eastAsia="pl-PL"/>
        </w:rPr>
        <w:t xml:space="preserve"> o którym mowa </w:t>
      </w:r>
      <w:r w:rsidR="007F39E7" w:rsidRPr="00EB0C88">
        <w:rPr>
          <w:rFonts w:asciiTheme="minorHAnsi" w:hAnsiTheme="minorHAnsi" w:cstheme="minorHAnsi"/>
          <w:kern w:val="0"/>
          <w:sz w:val="22"/>
          <w:szCs w:val="22"/>
          <w:lang w:val="pl-PL" w:eastAsia="pl-PL"/>
        </w:rPr>
        <w:br/>
      </w:r>
      <w:r w:rsidR="004B1F7D" w:rsidRPr="00EB0C88">
        <w:rPr>
          <w:rFonts w:asciiTheme="minorHAnsi" w:hAnsiTheme="minorHAnsi" w:cstheme="minorHAnsi"/>
          <w:kern w:val="0"/>
          <w:sz w:val="22"/>
          <w:szCs w:val="22"/>
          <w:lang w:val="pl-PL" w:eastAsia="pl-PL"/>
        </w:rPr>
        <w:t>w § 11 ust. 2, Wykonawca zapłaci karę umowną w wysokości 0,1% wynagrodzenia brutto</w:t>
      </w:r>
      <w:r w:rsidR="00883C37" w:rsidRPr="00EB0C88">
        <w:rPr>
          <w:rFonts w:asciiTheme="minorHAnsi" w:hAnsiTheme="minorHAnsi" w:cstheme="minorHAnsi"/>
          <w:kern w:val="0"/>
          <w:sz w:val="22"/>
          <w:szCs w:val="22"/>
          <w:lang w:val="pl-PL" w:eastAsia="pl-PL"/>
        </w:rPr>
        <w:t>,</w:t>
      </w:r>
      <w:r w:rsidR="004B1F7D" w:rsidRPr="00EB0C88">
        <w:rPr>
          <w:rFonts w:asciiTheme="minorHAnsi" w:hAnsiTheme="minorHAnsi" w:cstheme="minorHAnsi"/>
          <w:kern w:val="0"/>
          <w:sz w:val="22"/>
          <w:szCs w:val="22"/>
          <w:lang w:val="pl-PL" w:eastAsia="pl-PL"/>
        </w:rPr>
        <w:t xml:space="preserve"> określonego </w:t>
      </w:r>
      <w:r w:rsidR="007F39E7" w:rsidRPr="00EB0C88">
        <w:rPr>
          <w:rFonts w:asciiTheme="minorHAnsi" w:hAnsiTheme="minorHAnsi" w:cstheme="minorHAnsi"/>
          <w:kern w:val="0"/>
          <w:sz w:val="22"/>
          <w:szCs w:val="22"/>
          <w:lang w:val="pl-PL" w:eastAsia="pl-PL"/>
        </w:rPr>
        <w:br/>
        <w:t xml:space="preserve">w </w:t>
      </w:r>
      <w:r w:rsidR="004B1F7D" w:rsidRPr="00EB0C88">
        <w:rPr>
          <w:rFonts w:asciiTheme="minorHAnsi" w:hAnsiTheme="minorHAnsi" w:cstheme="minorHAnsi"/>
          <w:kern w:val="0"/>
          <w:sz w:val="22"/>
          <w:szCs w:val="22"/>
          <w:lang w:val="pl-PL" w:eastAsia="pl-PL"/>
        </w:rPr>
        <w:t>§ 12 u</w:t>
      </w:r>
      <w:r w:rsidRPr="00EB0C88">
        <w:rPr>
          <w:rFonts w:asciiTheme="minorHAnsi" w:hAnsiTheme="minorHAnsi" w:cstheme="minorHAnsi"/>
          <w:kern w:val="0"/>
          <w:sz w:val="22"/>
          <w:szCs w:val="22"/>
          <w:lang w:val="pl-PL" w:eastAsia="pl-PL"/>
        </w:rPr>
        <w:t>st. 1, za każdy dzień zwłoki</w:t>
      </w:r>
      <w:r w:rsidR="004B1F7D" w:rsidRPr="00EB0C88">
        <w:rPr>
          <w:rFonts w:asciiTheme="minorHAnsi" w:hAnsiTheme="minorHAnsi" w:cstheme="minorHAnsi"/>
          <w:kern w:val="0"/>
          <w:sz w:val="22"/>
          <w:szCs w:val="22"/>
          <w:lang w:val="pl-PL" w:eastAsia="pl-PL"/>
        </w:rPr>
        <w:t>, chyba że wynik</w:t>
      </w:r>
      <w:r w:rsidRPr="00EB0C88">
        <w:rPr>
          <w:rFonts w:asciiTheme="minorHAnsi" w:hAnsiTheme="minorHAnsi" w:cstheme="minorHAnsi"/>
          <w:kern w:val="0"/>
          <w:sz w:val="22"/>
          <w:szCs w:val="22"/>
          <w:lang w:val="pl-PL" w:eastAsia="pl-PL"/>
        </w:rPr>
        <w:t>ała ona</w:t>
      </w:r>
      <w:r w:rsidR="004B1F7D" w:rsidRPr="00EB0C88">
        <w:rPr>
          <w:rFonts w:asciiTheme="minorHAnsi" w:hAnsiTheme="minorHAnsi" w:cstheme="minorHAnsi"/>
          <w:kern w:val="0"/>
          <w:sz w:val="22"/>
          <w:szCs w:val="22"/>
          <w:lang w:val="pl-PL" w:eastAsia="pl-PL"/>
        </w:rPr>
        <w:t xml:space="preserve"> z okoliczności leżących po stronie Zamawiającego.</w:t>
      </w:r>
    </w:p>
    <w:p w14:paraId="2B677387" w14:textId="77777777" w:rsidR="00244C79" w:rsidRPr="00EB0C88" w:rsidRDefault="000F5798"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 przypadku zwłoki</w:t>
      </w:r>
      <w:r w:rsidR="004B1F7D" w:rsidRPr="00EB0C88">
        <w:rPr>
          <w:rFonts w:asciiTheme="minorHAnsi" w:hAnsiTheme="minorHAnsi" w:cstheme="minorHAnsi"/>
          <w:kern w:val="0"/>
          <w:sz w:val="22"/>
          <w:szCs w:val="22"/>
          <w:lang w:val="pl-PL" w:eastAsia="pl-PL"/>
        </w:rPr>
        <w:t xml:space="preserve"> w usunięciu wad stwierdzonych w okresie rękojmi lub gwarancji, chyba </w:t>
      </w:r>
      <w:r w:rsidR="007F39E7" w:rsidRPr="00EB0C88">
        <w:rPr>
          <w:rFonts w:asciiTheme="minorHAnsi" w:hAnsiTheme="minorHAnsi" w:cstheme="minorHAnsi"/>
          <w:kern w:val="0"/>
          <w:sz w:val="22"/>
          <w:szCs w:val="22"/>
          <w:lang w:val="pl-PL" w:eastAsia="pl-PL"/>
        </w:rPr>
        <w:br/>
      </w:r>
      <w:r w:rsidRPr="00EB0C88">
        <w:rPr>
          <w:rFonts w:asciiTheme="minorHAnsi" w:hAnsiTheme="minorHAnsi" w:cstheme="minorHAnsi"/>
          <w:kern w:val="0"/>
          <w:sz w:val="22"/>
          <w:szCs w:val="22"/>
          <w:lang w:val="pl-PL" w:eastAsia="pl-PL"/>
        </w:rPr>
        <w:t>że wynikła ona</w:t>
      </w:r>
      <w:r w:rsidR="004B1F7D" w:rsidRPr="00EB0C88">
        <w:rPr>
          <w:rFonts w:asciiTheme="minorHAnsi" w:hAnsiTheme="minorHAnsi" w:cstheme="minorHAnsi"/>
          <w:kern w:val="0"/>
          <w:sz w:val="22"/>
          <w:szCs w:val="22"/>
          <w:lang w:val="pl-PL" w:eastAsia="pl-PL"/>
        </w:rPr>
        <w:t xml:space="preserve"> z przyczyn leżących po stronie Zamawiającego, Wykonawca zapłaci karę umowną </w:t>
      </w:r>
      <w:r w:rsidR="007F39E7" w:rsidRPr="00EB0C88">
        <w:rPr>
          <w:rFonts w:asciiTheme="minorHAnsi" w:hAnsiTheme="minorHAnsi" w:cstheme="minorHAnsi"/>
          <w:kern w:val="0"/>
          <w:sz w:val="22"/>
          <w:szCs w:val="22"/>
          <w:lang w:val="pl-PL" w:eastAsia="pl-PL"/>
        </w:rPr>
        <w:br/>
      </w:r>
      <w:r w:rsidR="004B1F7D" w:rsidRPr="00EB0C88">
        <w:rPr>
          <w:rFonts w:asciiTheme="minorHAnsi" w:hAnsiTheme="minorHAnsi" w:cstheme="minorHAnsi"/>
          <w:kern w:val="0"/>
          <w:sz w:val="22"/>
          <w:szCs w:val="22"/>
          <w:lang w:val="pl-PL" w:eastAsia="pl-PL"/>
        </w:rPr>
        <w:t>w wysokości 0,02 % wynagrodzenia brutto określonego w § 12</w:t>
      </w:r>
      <w:r w:rsidR="004B1F7D" w:rsidRPr="00EB0C88">
        <w:rPr>
          <w:rFonts w:asciiTheme="minorHAnsi" w:hAnsiTheme="minorHAnsi" w:cstheme="minorHAnsi"/>
          <w:color w:val="000000"/>
          <w:kern w:val="0"/>
          <w:sz w:val="22"/>
          <w:szCs w:val="22"/>
          <w:lang w:val="pl-PL" w:eastAsia="pl-PL"/>
        </w:rPr>
        <w:t xml:space="preserve"> ust. 1, za</w:t>
      </w:r>
      <w:r w:rsidR="000D057B" w:rsidRPr="00EB0C88">
        <w:rPr>
          <w:rFonts w:asciiTheme="minorHAnsi" w:hAnsiTheme="minorHAnsi" w:cstheme="minorHAnsi"/>
          <w:kern w:val="0"/>
          <w:sz w:val="22"/>
          <w:szCs w:val="22"/>
          <w:lang w:val="pl-PL" w:eastAsia="pl-PL"/>
        </w:rPr>
        <w:t xml:space="preserve"> każdy dzień zwłoki</w:t>
      </w:r>
      <w:r w:rsidR="004B1F7D" w:rsidRPr="00EB0C88">
        <w:rPr>
          <w:rFonts w:asciiTheme="minorHAnsi" w:hAnsiTheme="minorHAnsi" w:cstheme="minorHAnsi"/>
          <w:color w:val="000000"/>
          <w:kern w:val="0"/>
          <w:sz w:val="22"/>
          <w:szCs w:val="22"/>
          <w:lang w:val="pl-PL" w:eastAsia="pl-PL"/>
        </w:rPr>
        <w:t>.</w:t>
      </w:r>
    </w:p>
    <w:p w14:paraId="3AC7BB10" w14:textId="77777777" w:rsidR="00244C79" w:rsidRPr="00EB0C88" w:rsidRDefault="000D057B"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 przypadku zwłoki</w:t>
      </w:r>
      <w:r w:rsidR="004B1F7D" w:rsidRPr="00EB0C88">
        <w:rPr>
          <w:rFonts w:asciiTheme="minorHAnsi" w:hAnsiTheme="minorHAnsi" w:cstheme="minorHAnsi"/>
          <w:kern w:val="0"/>
          <w:sz w:val="22"/>
          <w:szCs w:val="22"/>
          <w:lang w:val="pl-PL" w:eastAsia="pl-PL"/>
        </w:rPr>
        <w:t xml:space="preserve"> w usunięciu wad stwierdzonych w trakcie odbioru końcowego</w:t>
      </w:r>
      <w:r w:rsidRPr="00EB0C88">
        <w:rPr>
          <w:rFonts w:asciiTheme="minorHAnsi" w:hAnsiTheme="minorHAnsi" w:cstheme="minorHAnsi"/>
          <w:color w:val="000000"/>
          <w:kern w:val="0"/>
          <w:sz w:val="22"/>
          <w:szCs w:val="22"/>
          <w:lang w:val="pl-PL" w:eastAsia="pl-PL"/>
        </w:rPr>
        <w:t>, chyba że wynikła ona</w:t>
      </w:r>
      <w:r w:rsidR="004B1F7D" w:rsidRPr="00EB0C88">
        <w:rPr>
          <w:rFonts w:asciiTheme="minorHAnsi" w:hAnsiTheme="minorHAnsi" w:cstheme="minorHAnsi"/>
          <w:color w:val="000000"/>
          <w:kern w:val="0"/>
          <w:sz w:val="22"/>
          <w:szCs w:val="22"/>
          <w:lang w:val="pl-PL" w:eastAsia="pl-PL"/>
        </w:rPr>
        <w:t xml:space="preserve"> z przyczyn leżących po stronie Zamawiającego,</w:t>
      </w:r>
      <w:r w:rsidR="007F39E7" w:rsidRPr="00EB0C88">
        <w:rPr>
          <w:rFonts w:asciiTheme="minorHAnsi" w:hAnsiTheme="minorHAnsi" w:cstheme="minorHAnsi"/>
          <w:color w:val="000000"/>
          <w:kern w:val="0"/>
          <w:sz w:val="22"/>
          <w:szCs w:val="22"/>
          <w:lang w:val="pl-PL" w:eastAsia="pl-PL"/>
        </w:rPr>
        <w:t xml:space="preserve"> Wykonawca zapłaci karę umowną </w:t>
      </w:r>
      <w:r w:rsidR="004B1F7D" w:rsidRPr="00EB0C88">
        <w:rPr>
          <w:rFonts w:asciiTheme="minorHAnsi" w:hAnsiTheme="minorHAnsi" w:cstheme="minorHAnsi"/>
          <w:color w:val="000000"/>
          <w:kern w:val="0"/>
          <w:sz w:val="22"/>
          <w:szCs w:val="22"/>
          <w:lang w:val="pl-PL" w:eastAsia="pl-PL"/>
        </w:rPr>
        <w:t xml:space="preserve">w wysokości 0,04 </w:t>
      </w:r>
      <w:r w:rsidR="004B1F7D" w:rsidRPr="00EB0C88">
        <w:rPr>
          <w:rFonts w:asciiTheme="minorHAnsi" w:hAnsiTheme="minorHAnsi" w:cstheme="minorHAnsi"/>
          <w:i/>
          <w:kern w:val="0"/>
          <w:sz w:val="22"/>
          <w:szCs w:val="22"/>
          <w:lang w:val="pl-PL" w:eastAsia="pl-PL"/>
        </w:rPr>
        <w:t xml:space="preserve">% </w:t>
      </w:r>
      <w:r w:rsidR="004B1F7D" w:rsidRPr="00EB0C88">
        <w:rPr>
          <w:rFonts w:asciiTheme="minorHAnsi" w:hAnsiTheme="minorHAnsi" w:cstheme="minorHAnsi"/>
          <w:color w:val="000000"/>
          <w:kern w:val="0"/>
          <w:sz w:val="22"/>
          <w:szCs w:val="22"/>
          <w:lang w:val="pl-PL" w:eastAsia="pl-PL"/>
        </w:rPr>
        <w:t>wynagrodzenia brutto określonego w § 12 ust. 1, za</w:t>
      </w:r>
      <w:r w:rsidRPr="00EB0C88">
        <w:rPr>
          <w:rFonts w:asciiTheme="minorHAnsi" w:hAnsiTheme="minorHAnsi" w:cstheme="minorHAnsi"/>
          <w:kern w:val="0"/>
          <w:sz w:val="22"/>
          <w:szCs w:val="22"/>
          <w:lang w:val="pl-PL" w:eastAsia="pl-PL"/>
        </w:rPr>
        <w:t xml:space="preserve"> każdy dzień zwłoki</w:t>
      </w:r>
      <w:r w:rsidR="004B1F7D" w:rsidRPr="00EB0C88">
        <w:rPr>
          <w:rFonts w:asciiTheme="minorHAnsi" w:hAnsiTheme="minorHAnsi" w:cstheme="minorHAnsi"/>
          <w:color w:val="000000"/>
          <w:kern w:val="0"/>
          <w:sz w:val="22"/>
          <w:szCs w:val="22"/>
          <w:lang w:val="pl-PL" w:eastAsia="pl-PL"/>
        </w:rPr>
        <w:t>.</w:t>
      </w:r>
    </w:p>
    <w:p w14:paraId="1B60376C" w14:textId="77777777" w:rsidR="00244C79" w:rsidRPr="00EB0C88" w:rsidRDefault="004B1F7D" w:rsidP="00D9249A">
      <w:pPr>
        <w:pStyle w:val="Standard"/>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 xml:space="preserve">W przypadku odstąpienia od </w:t>
      </w:r>
      <w:r w:rsidR="002D1D47" w:rsidRPr="00EB0C88">
        <w:rPr>
          <w:rFonts w:asciiTheme="minorHAnsi" w:hAnsiTheme="minorHAnsi" w:cstheme="minorHAnsi"/>
          <w:kern w:val="0"/>
          <w:sz w:val="22"/>
          <w:szCs w:val="22"/>
          <w:lang w:val="pl-PL" w:eastAsia="pl-PL"/>
        </w:rPr>
        <w:t>umow</w:t>
      </w:r>
      <w:r w:rsidRPr="00EB0C88">
        <w:rPr>
          <w:rFonts w:asciiTheme="minorHAnsi" w:hAnsiTheme="minorHAnsi" w:cstheme="minorHAnsi"/>
          <w:kern w:val="0"/>
          <w:sz w:val="22"/>
          <w:szCs w:val="22"/>
          <w:lang w:val="pl-PL" w:eastAsia="pl-PL"/>
        </w:rPr>
        <w:t>y przez którąkolwiek ze Stron</w:t>
      </w:r>
      <w:r w:rsidRPr="00EB0C88">
        <w:rPr>
          <w:rFonts w:asciiTheme="minorHAnsi" w:hAnsiTheme="minorHAnsi" w:cstheme="minorHAnsi"/>
          <w:color w:val="000000"/>
          <w:kern w:val="0"/>
          <w:sz w:val="22"/>
          <w:szCs w:val="22"/>
          <w:lang w:val="pl-PL" w:eastAsia="pl-PL"/>
        </w:rPr>
        <w:t xml:space="preserve">, z przyczyn leżących po stronie Wykonawcy, </w:t>
      </w:r>
      <w:r w:rsidRPr="00EB0C88">
        <w:rPr>
          <w:rFonts w:asciiTheme="minorHAnsi" w:hAnsiTheme="minorHAnsi" w:cstheme="minorHAnsi"/>
          <w:kern w:val="0"/>
          <w:sz w:val="22"/>
          <w:szCs w:val="22"/>
          <w:lang w:val="pl-PL" w:eastAsia="pl-PL"/>
        </w:rPr>
        <w:t>Wykonawca zapłaci karę umowną w wysokości 20 % wynagrodzenia</w:t>
      </w:r>
      <w:r w:rsidRPr="00EB0C88">
        <w:rPr>
          <w:rFonts w:asciiTheme="minorHAnsi" w:hAnsiTheme="minorHAnsi" w:cstheme="minorHAnsi"/>
          <w:color w:val="000000"/>
          <w:kern w:val="0"/>
          <w:sz w:val="22"/>
          <w:szCs w:val="22"/>
          <w:lang w:val="pl-PL" w:eastAsia="pl-PL"/>
        </w:rPr>
        <w:t xml:space="preserve"> brutto określonego </w:t>
      </w:r>
      <w:r w:rsidR="007F39E7" w:rsidRPr="00EB0C88">
        <w:rPr>
          <w:rFonts w:asciiTheme="minorHAnsi" w:hAnsiTheme="minorHAnsi" w:cstheme="minorHAnsi"/>
          <w:color w:val="000000"/>
          <w:kern w:val="0"/>
          <w:sz w:val="22"/>
          <w:szCs w:val="22"/>
          <w:lang w:val="pl-PL" w:eastAsia="pl-PL"/>
        </w:rPr>
        <w:br/>
      </w:r>
      <w:r w:rsidRPr="00EB0C88">
        <w:rPr>
          <w:rFonts w:asciiTheme="minorHAnsi" w:hAnsiTheme="minorHAnsi" w:cstheme="minorHAnsi"/>
          <w:color w:val="000000"/>
          <w:kern w:val="0"/>
          <w:sz w:val="22"/>
          <w:szCs w:val="22"/>
          <w:lang w:val="pl-PL" w:eastAsia="pl-PL"/>
        </w:rPr>
        <w:t>w § 12 ust. 1.</w:t>
      </w:r>
    </w:p>
    <w:p w14:paraId="553ADF35" w14:textId="77777777" w:rsidR="00244C79" w:rsidRPr="00EB0C88" w:rsidRDefault="004B1F7D" w:rsidP="00D9249A">
      <w:pPr>
        <w:pStyle w:val="Standard"/>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przypadku szkody przenoszącej wysokość zastrzeżonej kary umownej Zamawiający może dochodzić odszkodowania na zasadach ogólnych.</w:t>
      </w:r>
    </w:p>
    <w:p w14:paraId="4E91DE34" w14:textId="19A21CA1" w:rsidR="00244C79" w:rsidRPr="00EB0C88" w:rsidRDefault="004B1F7D" w:rsidP="00D9249A">
      <w:pPr>
        <w:pStyle w:val="Standard"/>
        <w:numPr>
          <w:ilvl w:val="0"/>
          <w:numId w:val="27"/>
        </w:numPr>
        <w:tabs>
          <w:tab w:val="left" w:pos="284"/>
        </w:tabs>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eastAsia="pl-PL"/>
        </w:rPr>
        <w:t>Wykonawca wpłaci kwotę kary na konto  w terminie 14 dni od daty wezwania. Za datę wpłaty uważa się dzień uznania rachunku Zamawiającego.</w:t>
      </w:r>
    </w:p>
    <w:p w14:paraId="4D064496"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braku zapłaty wynagrodzenia należnego Podwykonawcom lub dalszym Podwykonawcom </w:t>
      </w:r>
      <w:r w:rsidRPr="00EB0C88">
        <w:rPr>
          <w:rFonts w:asciiTheme="minorHAnsi" w:hAnsiTheme="minorHAnsi" w:cstheme="minorHAnsi"/>
          <w:b/>
          <w:kern w:val="0"/>
          <w:sz w:val="22"/>
          <w:szCs w:val="22"/>
          <w:lang w:val="pl-PL"/>
        </w:rPr>
        <w:t>–</w:t>
      </w:r>
      <w:r w:rsidRPr="00EB0C88">
        <w:rPr>
          <w:rFonts w:asciiTheme="minorHAnsi" w:hAnsiTheme="minorHAnsi" w:cstheme="minorHAnsi"/>
          <w:kern w:val="0"/>
          <w:sz w:val="22"/>
          <w:szCs w:val="22"/>
          <w:lang w:val="pl-PL"/>
        </w:rPr>
        <w:t xml:space="preserve"> Wykonawca zapłaci karę umowną w wysokości 0,1 % wynagrodzenia brutto</w:t>
      </w:r>
      <w:r w:rsidR="00883C37" w:rsidRPr="00EB0C88">
        <w:rPr>
          <w:rFonts w:asciiTheme="minorHAnsi" w:hAnsiTheme="minorHAnsi" w:cstheme="minorHAnsi"/>
          <w:kern w:val="0"/>
          <w:sz w:val="22"/>
          <w:szCs w:val="22"/>
          <w:lang w:val="pl-PL"/>
        </w:rPr>
        <w:t>,</w:t>
      </w:r>
      <w:r w:rsidRPr="00EB0C88">
        <w:rPr>
          <w:rFonts w:asciiTheme="minorHAnsi" w:hAnsiTheme="minorHAnsi" w:cstheme="minorHAnsi"/>
          <w:kern w:val="0"/>
          <w:sz w:val="22"/>
          <w:szCs w:val="22"/>
          <w:lang w:val="pl-PL"/>
        </w:rPr>
        <w:t xml:space="preserve"> określonego w § 12 ust. 1 </w:t>
      </w:r>
      <w:r w:rsidR="000E2A1D"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za każde dokonanie przez</w:t>
      </w:r>
      <w:r w:rsidRPr="00EB0C88">
        <w:rPr>
          <w:rFonts w:asciiTheme="minorHAnsi" w:hAnsiTheme="minorHAnsi" w:cstheme="minorHAnsi"/>
          <w:color w:val="FF0000"/>
          <w:kern w:val="0"/>
          <w:sz w:val="22"/>
          <w:szCs w:val="22"/>
          <w:lang w:val="pl-PL"/>
        </w:rPr>
        <w:t xml:space="preserve"> </w:t>
      </w:r>
      <w:r w:rsidRPr="00EB0C88">
        <w:rPr>
          <w:rFonts w:asciiTheme="minorHAnsi" w:hAnsiTheme="minorHAnsi" w:cstheme="minorHAnsi"/>
          <w:kern w:val="0"/>
          <w:sz w:val="22"/>
          <w:szCs w:val="22"/>
          <w:lang w:val="pl-PL"/>
        </w:rPr>
        <w:t>Zamawia</w:t>
      </w:r>
      <w:r w:rsidR="0017420A" w:rsidRPr="00EB0C88">
        <w:rPr>
          <w:rFonts w:asciiTheme="minorHAnsi" w:hAnsiTheme="minorHAnsi" w:cstheme="minorHAnsi"/>
          <w:kern w:val="0"/>
          <w:sz w:val="22"/>
          <w:szCs w:val="22"/>
          <w:lang w:val="pl-PL"/>
        </w:rPr>
        <w:t xml:space="preserve">jącego bezpośredniej płatności </w:t>
      </w:r>
      <w:r w:rsidRPr="00EB0C88">
        <w:rPr>
          <w:rFonts w:asciiTheme="minorHAnsi" w:hAnsiTheme="minorHAnsi" w:cstheme="minorHAnsi"/>
          <w:kern w:val="0"/>
          <w:sz w:val="22"/>
          <w:szCs w:val="22"/>
          <w:lang w:val="pl-PL"/>
        </w:rPr>
        <w:t>na rzecz Podwykonawców lub dalszych</w:t>
      </w:r>
      <w:r w:rsidRPr="00EB0C88">
        <w:rPr>
          <w:rFonts w:asciiTheme="minorHAnsi" w:hAnsiTheme="minorHAnsi" w:cstheme="minorHAnsi"/>
          <w:color w:val="FF0000"/>
          <w:kern w:val="0"/>
          <w:sz w:val="22"/>
          <w:szCs w:val="22"/>
          <w:lang w:val="pl-PL"/>
        </w:rPr>
        <w:t xml:space="preserve"> </w:t>
      </w:r>
      <w:r w:rsidRPr="00EB0C88">
        <w:rPr>
          <w:rFonts w:asciiTheme="minorHAnsi" w:hAnsiTheme="minorHAnsi" w:cstheme="minorHAnsi"/>
          <w:kern w:val="0"/>
          <w:sz w:val="22"/>
          <w:szCs w:val="22"/>
          <w:lang w:val="pl-PL"/>
        </w:rPr>
        <w:t>Podwykonawców.*</w:t>
      </w:r>
    </w:p>
    <w:p w14:paraId="04820437"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przypadku nieterminowej zapłaty wynagrodzenia należnego Podwykonawcom lub dalszym Podwykonawcom, Wykonawca zapłaci karę umowną w wysokości 0,04 % wynagrodzenia brutto</w:t>
      </w:r>
      <w:r w:rsidR="00883C37" w:rsidRPr="00EB0C88">
        <w:rPr>
          <w:rFonts w:asciiTheme="minorHAnsi" w:hAnsiTheme="minorHAnsi" w:cstheme="minorHAnsi"/>
          <w:kern w:val="0"/>
          <w:sz w:val="22"/>
          <w:szCs w:val="22"/>
          <w:lang w:val="pl-PL"/>
        </w:rPr>
        <w:t>,</w:t>
      </w:r>
      <w:r w:rsidRPr="00EB0C88">
        <w:rPr>
          <w:rFonts w:asciiTheme="minorHAnsi" w:hAnsiTheme="minorHAnsi" w:cstheme="minorHAnsi"/>
          <w:kern w:val="0"/>
          <w:sz w:val="22"/>
          <w:szCs w:val="22"/>
          <w:lang w:val="pl-PL"/>
        </w:rPr>
        <w:t xml:space="preserve"> określonego w § 12 </w:t>
      </w:r>
      <w:r w:rsidR="000D057B" w:rsidRPr="00EB0C88">
        <w:rPr>
          <w:rFonts w:asciiTheme="minorHAnsi" w:hAnsiTheme="minorHAnsi" w:cstheme="minorHAnsi"/>
          <w:kern w:val="0"/>
          <w:sz w:val="22"/>
          <w:szCs w:val="22"/>
          <w:lang w:val="pl-PL"/>
        </w:rPr>
        <w:t>ust. 1 za każdy dzień zwłoki</w:t>
      </w:r>
      <w:r w:rsidRPr="00EB0C88">
        <w:rPr>
          <w:rFonts w:asciiTheme="minorHAnsi" w:hAnsiTheme="minorHAnsi" w:cstheme="minorHAnsi"/>
          <w:kern w:val="0"/>
          <w:sz w:val="22"/>
          <w:szCs w:val="22"/>
          <w:lang w:val="pl-PL"/>
        </w:rPr>
        <w:t xml:space="preserve"> </w:t>
      </w:r>
      <w:r w:rsidR="00521F8E" w:rsidRPr="00EB0C88">
        <w:rPr>
          <w:rFonts w:asciiTheme="minorHAnsi" w:hAnsiTheme="minorHAnsi" w:cstheme="minorHAnsi"/>
          <w:kern w:val="0"/>
          <w:sz w:val="22"/>
          <w:szCs w:val="22"/>
          <w:lang w:val="pl-PL"/>
        </w:rPr>
        <w:t>w zapłacie</w:t>
      </w:r>
      <w:r w:rsidRPr="00EB0C88">
        <w:rPr>
          <w:rFonts w:asciiTheme="minorHAnsi" w:hAnsiTheme="minorHAnsi" w:cstheme="minorHAnsi"/>
          <w:kern w:val="0"/>
          <w:sz w:val="22"/>
          <w:szCs w:val="22"/>
          <w:lang w:val="pl-PL"/>
        </w:rPr>
        <w:t>.*</w:t>
      </w:r>
    </w:p>
    <w:p w14:paraId="0AE85DAB"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nieprzedłożenia do zaakceptowania projektu umowy o podwykonawstwo, </w:t>
      </w:r>
      <w:r w:rsidR="00883116"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 xml:space="preserve">której przedmiotem są roboty budowlane, lub projektu jej zmiany, Wykonawca zapłaci karę umowną </w:t>
      </w:r>
      <w:r w:rsidRPr="00EB0C88">
        <w:rPr>
          <w:rFonts w:asciiTheme="minorHAnsi" w:hAnsiTheme="minorHAnsi" w:cstheme="minorHAnsi"/>
          <w:kern w:val="0"/>
          <w:sz w:val="22"/>
          <w:szCs w:val="22"/>
          <w:lang w:val="pl-PL"/>
        </w:rPr>
        <w:br/>
        <w:t xml:space="preserve">w wysokości 0,1 % wynagrodzenia brutto określonego w § 12 ust. 1 za każdy nieprzedłożony </w:t>
      </w:r>
      <w:r w:rsidR="007F39E7"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do zaakceptowania projekt umowy lub jej zmiany.*</w:t>
      </w:r>
    </w:p>
    <w:p w14:paraId="0F5E18A1"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nieprzedłożenia poświadczonej za zgodność z oryginałem kopii umowy o podwykonawstwo lub jej zmiany, Wykonawca zapłaci karę umowną w wysokości 0,1% wynagrodzenia brutto określonego </w:t>
      </w:r>
      <w:r w:rsidR="007F39E7"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 § 12 ust. 1 za każdą nieprzedłożoną kopię umowy lub jej zmiany.*</w:t>
      </w:r>
    </w:p>
    <w:p w14:paraId="27E3921C"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braku dokonania wymaganej przez Zamawiającego zmiany umowy o podwykonawstwo </w:t>
      </w:r>
      <w:r w:rsidR="007F39E7"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 xml:space="preserve">w zakresie dostaw lub usług w zakresie terminu zapłaty we wskazanym przez Zamawiającego terminie, Wykonawca zapłaci karę umowną w wysokości 0,4% wynagrodzenia brutto określonego </w:t>
      </w:r>
      <w:r w:rsidR="00BE0458"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 § 12 ust. 1 za każdy przypadek niedokonania zmiany umowy.*</w:t>
      </w:r>
    </w:p>
    <w:p w14:paraId="606909CC" w14:textId="77777777" w:rsidR="00244C79" w:rsidRPr="00EB0C88" w:rsidRDefault="0017420A" w:rsidP="00EB0C88">
      <w:pPr>
        <w:pStyle w:val="Standard"/>
        <w:tabs>
          <w:tab w:val="left" w:pos="284"/>
        </w:tabs>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i/>
          <w:color w:val="000000"/>
          <w:kern w:val="0"/>
          <w:sz w:val="22"/>
          <w:szCs w:val="22"/>
          <w:lang w:val="pl-PL" w:eastAsia="pl-PL"/>
        </w:rPr>
        <w:tab/>
      </w:r>
      <w:r w:rsidR="004B1F7D" w:rsidRPr="00EB0C88">
        <w:rPr>
          <w:rFonts w:asciiTheme="minorHAnsi" w:hAnsiTheme="minorHAnsi" w:cstheme="minorHAnsi"/>
          <w:i/>
          <w:color w:val="000000"/>
          <w:kern w:val="0"/>
          <w:sz w:val="22"/>
          <w:szCs w:val="22"/>
          <w:lang w:val="pl-PL" w:eastAsia="pl-PL"/>
        </w:rPr>
        <w:t>*(pkt. 8 – 12 dotyczą podwykonawców i nie będą miały zastosowania w przypadku ich niezgłoszenia)</w:t>
      </w:r>
    </w:p>
    <w:p w14:paraId="4487B110" w14:textId="77777777" w:rsidR="00244C79" w:rsidRPr="00EB0C88" w:rsidRDefault="004B1F7D" w:rsidP="00D9249A">
      <w:pPr>
        <w:pStyle w:val="Standard"/>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Zapłata kary, jej potrącenie lub pobranie nie zwalnia Wykonawcy z obowiązku zakończenia robót </w:t>
      </w:r>
      <w:r w:rsidR="000E2A1D"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oraz wykonania pozostałych zobowiązań umownych.</w:t>
      </w:r>
    </w:p>
    <w:p w14:paraId="24A0957F"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ponosi pełną odpowiedzialność odszkodow</w:t>
      </w:r>
      <w:r w:rsidR="00640FCC">
        <w:rPr>
          <w:rFonts w:asciiTheme="minorHAnsi" w:hAnsiTheme="minorHAnsi" w:cstheme="minorHAnsi"/>
          <w:kern w:val="0"/>
          <w:sz w:val="22"/>
          <w:szCs w:val="22"/>
          <w:lang w:val="pl-PL"/>
        </w:rPr>
        <w:t>awczą</w:t>
      </w:r>
      <w:r w:rsidRPr="00EB0C88">
        <w:rPr>
          <w:rFonts w:asciiTheme="minorHAnsi" w:hAnsiTheme="minorHAnsi" w:cstheme="minorHAnsi"/>
          <w:kern w:val="0"/>
          <w:sz w:val="22"/>
          <w:szCs w:val="22"/>
          <w:lang w:val="pl-PL"/>
        </w:rPr>
        <w:t>, za szkody wyrządzone Zamawiającemu i osobom trzecim w związku z wykonywaniem przed</w:t>
      </w:r>
      <w:r w:rsidR="000D401F" w:rsidRPr="00EB0C88">
        <w:rPr>
          <w:rFonts w:asciiTheme="minorHAnsi" w:hAnsiTheme="minorHAnsi" w:cstheme="minorHAnsi"/>
          <w:kern w:val="0"/>
          <w:sz w:val="22"/>
          <w:szCs w:val="22"/>
          <w:lang w:val="pl-PL"/>
        </w:rPr>
        <w:t>miotu umowy.</w:t>
      </w:r>
    </w:p>
    <w:p w14:paraId="3F93E514"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stwierdzenia szkód powstałych w wyniku prac związanych z realizacją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 Zamawiający wyznaczy Wykonawcy termin na usunięcie szkody uwzględniający jej rodzaj i rozmiar.</w:t>
      </w:r>
    </w:p>
    <w:p w14:paraId="27C81618"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przypadku niedotrzymania przez Wykonawcę terminu o jakim mowa w ustępie poprzedzającym, </w:t>
      </w:r>
      <w:r w:rsidR="000E2A1D"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albo gdy usunięcie szkody poprzez działania Wykonawcy jest niemożliwe, Zamawiający wzywa Wykonawcę do zapłaty kwoty pieniężnej odszkodowania, w terminie 14 dni od doręczenia wezwania.</w:t>
      </w:r>
    </w:p>
    <w:p w14:paraId="42046ACA" w14:textId="77777777" w:rsidR="00244C79" w:rsidRPr="00EB0C88" w:rsidRDefault="004B1F7D" w:rsidP="00D9249A">
      <w:pPr>
        <w:pStyle w:val="Standard"/>
        <w:widowControl w:val="0"/>
        <w:numPr>
          <w:ilvl w:val="0"/>
          <w:numId w:val="2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Łączna wysokość kar umownych nie może przekroczyć wysokości kary za odstąpienie od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 xml:space="preserve">y, </w:t>
      </w:r>
      <w:r w:rsidR="000D401F" w:rsidRPr="00EB0C88">
        <w:rPr>
          <w:rFonts w:asciiTheme="minorHAnsi" w:hAnsiTheme="minorHAnsi" w:cstheme="minorHAnsi"/>
          <w:kern w:val="0"/>
          <w:sz w:val="22"/>
          <w:szCs w:val="22"/>
          <w:lang w:val="pl-PL"/>
        </w:rPr>
        <w:br/>
      </w:r>
      <w:r w:rsidR="00640FCC">
        <w:rPr>
          <w:rFonts w:asciiTheme="minorHAnsi" w:hAnsiTheme="minorHAnsi" w:cstheme="minorHAnsi"/>
          <w:kern w:val="0"/>
          <w:sz w:val="22"/>
          <w:szCs w:val="22"/>
          <w:lang w:val="pl-PL"/>
        </w:rPr>
        <w:lastRenderedPageBreak/>
        <w:t>o której mowa w ust. 4</w:t>
      </w:r>
      <w:r w:rsidRPr="00EB0C88">
        <w:rPr>
          <w:rFonts w:asciiTheme="minorHAnsi" w:hAnsiTheme="minorHAnsi" w:cstheme="minorHAnsi"/>
          <w:kern w:val="0"/>
          <w:sz w:val="22"/>
          <w:szCs w:val="22"/>
          <w:lang w:val="pl-PL"/>
        </w:rPr>
        <w:t xml:space="preserve"> niniejszego paragrafu.</w:t>
      </w:r>
    </w:p>
    <w:p w14:paraId="3E819994" w14:textId="77777777" w:rsidR="00244C79" w:rsidRPr="00EB0C88" w:rsidRDefault="00AD4F4E" w:rsidP="00EB0C88">
      <w:pPr>
        <w:pStyle w:val="Standard"/>
        <w:spacing w:after="0"/>
        <w:ind w:firstLine="0"/>
        <w:jc w:val="center"/>
        <w:rPr>
          <w:rFonts w:asciiTheme="minorHAnsi" w:hAnsiTheme="minorHAnsi" w:cstheme="minorHAnsi"/>
          <w:kern w:val="0"/>
          <w:sz w:val="22"/>
          <w:szCs w:val="22"/>
        </w:rPr>
      </w:pPr>
      <w:r>
        <w:rPr>
          <w:rFonts w:asciiTheme="minorHAnsi" w:hAnsiTheme="minorHAnsi" w:cstheme="minorHAnsi"/>
          <w:b/>
          <w:kern w:val="0"/>
          <w:sz w:val="22"/>
          <w:szCs w:val="22"/>
          <w:lang w:val="pl-PL"/>
        </w:rPr>
        <w:t xml:space="preserve">§ </w:t>
      </w:r>
      <w:r w:rsidR="00785139">
        <w:rPr>
          <w:rFonts w:asciiTheme="minorHAnsi" w:hAnsiTheme="minorHAnsi" w:cstheme="minorHAnsi"/>
          <w:b/>
          <w:kern w:val="0"/>
          <w:sz w:val="22"/>
          <w:szCs w:val="22"/>
          <w:lang w:val="pl-PL"/>
        </w:rPr>
        <w:t>17</w:t>
      </w:r>
    </w:p>
    <w:p w14:paraId="0CEDA693"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Siła wyższa</w:t>
      </w:r>
    </w:p>
    <w:p w14:paraId="141C06C8" w14:textId="77777777" w:rsidR="00244C79" w:rsidRPr="00EB0C88" w:rsidRDefault="004B1F7D" w:rsidP="00D9249A">
      <w:pPr>
        <w:pStyle w:val="Akapitzlist"/>
        <w:numPr>
          <w:ilvl w:val="0"/>
          <w:numId w:val="98"/>
        </w:numPr>
        <w:spacing w:after="0"/>
        <w:ind w:left="284" w:hanging="284"/>
        <w:jc w:val="both"/>
        <w:rPr>
          <w:rFonts w:asciiTheme="minorHAnsi" w:hAnsiTheme="minorHAnsi" w:cstheme="minorHAnsi"/>
          <w:kern w:val="0"/>
        </w:rPr>
      </w:pPr>
      <w:r w:rsidRPr="00EB0C88">
        <w:rPr>
          <w:rFonts w:asciiTheme="minorHAnsi" w:hAnsiTheme="minorHAnsi" w:cstheme="minorHAnsi"/>
          <w:kern w:val="0"/>
        </w:rPr>
        <w:t xml:space="preserve">Strony niniejszej </w:t>
      </w:r>
      <w:r w:rsidR="002D1D47" w:rsidRPr="00EB0C88">
        <w:rPr>
          <w:rFonts w:asciiTheme="minorHAnsi" w:hAnsiTheme="minorHAnsi" w:cstheme="minorHAnsi"/>
          <w:kern w:val="0"/>
        </w:rPr>
        <w:t>umow</w:t>
      </w:r>
      <w:r w:rsidRPr="00EB0C88">
        <w:rPr>
          <w:rFonts w:asciiTheme="minorHAnsi" w:hAnsiTheme="minorHAnsi" w:cstheme="minorHAnsi"/>
          <w:kern w:val="0"/>
        </w:rPr>
        <w:t xml:space="preserve">y będą zwolnione z odpowiedzialności za niewypełnienie swoich zobowiązań zawartych w </w:t>
      </w:r>
      <w:r w:rsidR="002D1D47" w:rsidRPr="00EB0C88">
        <w:rPr>
          <w:rFonts w:asciiTheme="minorHAnsi" w:hAnsiTheme="minorHAnsi" w:cstheme="minorHAnsi"/>
          <w:kern w:val="0"/>
        </w:rPr>
        <w:t>umow</w:t>
      </w:r>
      <w:r w:rsidRPr="00EB0C88">
        <w:rPr>
          <w:rFonts w:asciiTheme="minorHAnsi" w:hAnsiTheme="minorHAnsi" w:cstheme="minorHAnsi"/>
          <w:kern w:val="0"/>
        </w:rPr>
        <w:t xml:space="preserve">ie z powodu </w:t>
      </w:r>
      <w:r w:rsidR="00C31DF1" w:rsidRPr="00EB0C88">
        <w:rPr>
          <w:rFonts w:asciiTheme="minorHAnsi" w:hAnsiTheme="minorHAnsi" w:cstheme="minorHAnsi"/>
          <w:kern w:val="0"/>
        </w:rPr>
        <w:t xml:space="preserve">działania </w:t>
      </w:r>
      <w:r w:rsidRPr="00EB0C88">
        <w:rPr>
          <w:rFonts w:asciiTheme="minorHAnsi" w:hAnsiTheme="minorHAnsi" w:cstheme="minorHAnsi"/>
          <w:kern w:val="0"/>
        </w:rPr>
        <w:t>siły wyższej w okresie jej trwania, jeżeli okoliczności zaistnienia siły wyższej będą stanowiły przeszkodę w ich wypełnieniu.</w:t>
      </w:r>
    </w:p>
    <w:p w14:paraId="123CF509" w14:textId="77777777" w:rsidR="00244C79" w:rsidRPr="00EB0C88" w:rsidRDefault="004B1F7D" w:rsidP="00D9249A">
      <w:pPr>
        <w:pStyle w:val="Akapitzlist"/>
        <w:numPr>
          <w:ilvl w:val="0"/>
          <w:numId w:val="8"/>
        </w:numPr>
        <w:spacing w:after="0"/>
        <w:ind w:left="284" w:hanging="284"/>
        <w:jc w:val="both"/>
        <w:rPr>
          <w:rFonts w:asciiTheme="minorHAnsi" w:hAnsiTheme="minorHAnsi" w:cstheme="minorHAnsi"/>
          <w:kern w:val="0"/>
        </w:rPr>
      </w:pPr>
      <w:r w:rsidRPr="00EB0C88">
        <w:rPr>
          <w:rFonts w:asciiTheme="minorHAnsi" w:hAnsiTheme="minorHAnsi" w:cstheme="minorHAnsi"/>
          <w:kern w:val="0"/>
        </w:rPr>
        <w:t xml:space="preserve">Siłą wyższą jest zdarzenie zewnętrzne, nie posiadające swojego źródła wewnątrz przedsiębiorstwa, niemożliwe do przewidzenia, nieoczekiwane oraz niemożliwe do zapobieżenia, przy czym dotyczy </w:t>
      </w:r>
      <w:r w:rsidR="00BE0458" w:rsidRPr="00EB0C88">
        <w:rPr>
          <w:rFonts w:asciiTheme="minorHAnsi" w:hAnsiTheme="minorHAnsi" w:cstheme="minorHAnsi"/>
          <w:kern w:val="0"/>
        </w:rPr>
        <w:br/>
      </w:r>
      <w:r w:rsidRPr="00EB0C88">
        <w:rPr>
          <w:rFonts w:asciiTheme="minorHAnsi" w:hAnsiTheme="minorHAnsi" w:cstheme="minorHAnsi"/>
          <w:kern w:val="0"/>
        </w:rPr>
        <w:t>to niemożliwości zapobieżenia jego szkodliwym następstwom.</w:t>
      </w:r>
    </w:p>
    <w:p w14:paraId="47910D98" w14:textId="77777777" w:rsidR="00244C79" w:rsidRPr="00EB0C88" w:rsidRDefault="004B1F7D" w:rsidP="00D9249A">
      <w:pPr>
        <w:pStyle w:val="Akapitzlist"/>
        <w:numPr>
          <w:ilvl w:val="0"/>
          <w:numId w:val="8"/>
        </w:numPr>
        <w:spacing w:after="0"/>
        <w:ind w:left="284" w:hanging="284"/>
        <w:jc w:val="both"/>
        <w:rPr>
          <w:rFonts w:asciiTheme="minorHAnsi" w:hAnsiTheme="minorHAnsi" w:cstheme="minorHAnsi"/>
          <w:kern w:val="0"/>
        </w:rPr>
      </w:pPr>
      <w:r w:rsidRPr="00EB0C88">
        <w:rPr>
          <w:rFonts w:asciiTheme="minorHAnsi" w:hAnsiTheme="minorHAnsi" w:cstheme="minorHAnsi"/>
          <w:kern w:val="0"/>
        </w:rPr>
        <w:t>Strona może powołać się na zaistnienie siły wyższej tylko wtedy, gdy poinformuje o tym pisemnie drugą Stronę w ciągu 3 dni od jej zaistnienia.</w:t>
      </w:r>
    </w:p>
    <w:p w14:paraId="22C36A52" w14:textId="77777777" w:rsidR="00244C79" w:rsidRPr="00EB0C88" w:rsidRDefault="004B1F7D" w:rsidP="00D9249A">
      <w:pPr>
        <w:pStyle w:val="Standard"/>
        <w:widowControl w:val="0"/>
        <w:numPr>
          <w:ilvl w:val="0"/>
          <w:numId w:val="8"/>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Okoliczności zaistnienia siły wyższej muszą zostać udowodnione przez Stronę, która się na nie powołuje.</w:t>
      </w:r>
    </w:p>
    <w:p w14:paraId="3DD2870F" w14:textId="77777777" w:rsidR="00244C79" w:rsidRPr="00EB0C88" w:rsidRDefault="00AD4F4E" w:rsidP="00EB0C88">
      <w:pPr>
        <w:pStyle w:val="Standard"/>
        <w:spacing w:after="0"/>
        <w:ind w:firstLine="0"/>
        <w:jc w:val="center"/>
        <w:rPr>
          <w:rFonts w:asciiTheme="minorHAnsi" w:hAnsiTheme="minorHAnsi" w:cstheme="minorHAnsi"/>
          <w:kern w:val="0"/>
          <w:sz w:val="22"/>
          <w:szCs w:val="22"/>
        </w:rPr>
      </w:pPr>
      <w:r>
        <w:rPr>
          <w:rFonts w:asciiTheme="minorHAnsi" w:hAnsiTheme="minorHAnsi" w:cstheme="minorHAnsi"/>
          <w:b/>
          <w:bCs/>
          <w:kern w:val="0"/>
          <w:sz w:val="22"/>
          <w:szCs w:val="22"/>
          <w:lang w:val="pl-PL"/>
        </w:rPr>
        <w:t xml:space="preserve">§ </w:t>
      </w:r>
      <w:r w:rsidR="00785139">
        <w:rPr>
          <w:rFonts w:asciiTheme="minorHAnsi" w:hAnsiTheme="minorHAnsi" w:cstheme="minorHAnsi"/>
          <w:b/>
          <w:bCs/>
          <w:kern w:val="0"/>
          <w:sz w:val="22"/>
          <w:szCs w:val="22"/>
          <w:lang w:val="pl-PL"/>
        </w:rPr>
        <w:t>18</w:t>
      </w:r>
    </w:p>
    <w:p w14:paraId="4BA7FF90"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Odstąp</w:t>
      </w:r>
      <w:r w:rsidR="00785139">
        <w:rPr>
          <w:rFonts w:asciiTheme="minorHAnsi" w:hAnsiTheme="minorHAnsi" w:cstheme="minorHAnsi"/>
          <w:b/>
          <w:kern w:val="0"/>
          <w:sz w:val="22"/>
          <w:szCs w:val="22"/>
          <w:lang w:val="pl-PL"/>
        </w:rPr>
        <w:t>ienie od umowy</w:t>
      </w:r>
    </w:p>
    <w:p w14:paraId="07040BFC" w14:textId="77777777" w:rsidR="00244C79" w:rsidRPr="00EB0C88" w:rsidRDefault="004B1F7D" w:rsidP="00D9249A">
      <w:pPr>
        <w:pStyle w:val="Standard"/>
        <w:numPr>
          <w:ilvl w:val="0"/>
          <w:numId w:val="102"/>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Zamawiający jest uprawniony do odstąpienia od umowy z przyczyn leżących po stronie Wykonawcy </w:t>
      </w:r>
      <w:r w:rsidR="00240CCC"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bez wyznaczania dodatkowego terminu w przypadku:</w:t>
      </w:r>
    </w:p>
    <w:p w14:paraId="414C7FC3" w14:textId="77777777" w:rsidR="00E60440" w:rsidRPr="00EB0C88" w:rsidRDefault="00670102" w:rsidP="00D9249A">
      <w:pPr>
        <w:pStyle w:val="Standard"/>
        <w:numPr>
          <w:ilvl w:val="1"/>
          <w:numId w:val="21"/>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zwłoki</w:t>
      </w:r>
      <w:r w:rsidR="004B1F7D" w:rsidRPr="00EB0C88">
        <w:rPr>
          <w:rFonts w:asciiTheme="minorHAnsi" w:hAnsiTheme="minorHAnsi" w:cstheme="minorHAnsi"/>
          <w:kern w:val="0"/>
          <w:sz w:val="22"/>
          <w:szCs w:val="22"/>
          <w:lang w:val="pl-PL"/>
        </w:rPr>
        <w:t xml:space="preserve"> Wykonawcy w rozpoczęciu wykonywania robót o co najmniej 7 dni, od</w:t>
      </w:r>
      <w:r w:rsidR="00E60440" w:rsidRPr="00EB0C88">
        <w:rPr>
          <w:rFonts w:asciiTheme="minorHAnsi" w:hAnsiTheme="minorHAnsi" w:cstheme="minorHAnsi"/>
          <w:kern w:val="0"/>
          <w:sz w:val="22"/>
          <w:szCs w:val="22"/>
          <w:lang w:val="pl-PL"/>
        </w:rPr>
        <w:t xml:space="preserve"> daty przekazania terenu budowy,</w:t>
      </w:r>
    </w:p>
    <w:p w14:paraId="2ECE450A" w14:textId="77777777" w:rsidR="00244C79" w:rsidRPr="00EB0C88" w:rsidRDefault="00E60440" w:rsidP="00D9249A">
      <w:pPr>
        <w:pStyle w:val="Standard"/>
        <w:numPr>
          <w:ilvl w:val="1"/>
          <w:numId w:val="21"/>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 </w:t>
      </w:r>
      <w:r w:rsidR="004B1F7D" w:rsidRPr="00EB0C88">
        <w:rPr>
          <w:rFonts w:asciiTheme="minorHAnsi" w:hAnsiTheme="minorHAnsi" w:cstheme="minorHAnsi"/>
          <w:kern w:val="0"/>
          <w:sz w:val="22"/>
          <w:szCs w:val="22"/>
          <w:lang w:val="pl-PL"/>
        </w:rPr>
        <w:t>istnienia wad przedmiotu umowy nienadających się do usunięcia, uniemożliwiających jego właściwe użytkowanie.</w:t>
      </w:r>
    </w:p>
    <w:p w14:paraId="3A3B6B5F"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Zamawiający jest uprawniony do odstąpienia od umowy z przyczyn leżących po stronie Wykonawcy, </w:t>
      </w:r>
      <w:r w:rsidR="009206B9"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po wyznaczeniu dodatkowego terminu, jeśli Wykonawca:</w:t>
      </w:r>
    </w:p>
    <w:p w14:paraId="1492F414" w14:textId="77777777" w:rsidR="00244C79" w:rsidRPr="00EB0C88" w:rsidRDefault="004B1F7D" w:rsidP="00D9249A">
      <w:pPr>
        <w:pStyle w:val="Standard"/>
        <w:numPr>
          <w:ilvl w:val="0"/>
          <w:numId w:val="103"/>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zaprzestał wykonywania robót z przyczyn nie leżących po stronie </w:t>
      </w:r>
      <w:r w:rsidR="0038053D" w:rsidRPr="00EB0C88">
        <w:rPr>
          <w:rFonts w:asciiTheme="minorHAnsi" w:hAnsiTheme="minorHAnsi" w:cstheme="minorHAnsi"/>
          <w:kern w:val="0"/>
          <w:sz w:val="22"/>
          <w:szCs w:val="22"/>
          <w:lang w:val="pl-PL"/>
        </w:rPr>
        <w:t xml:space="preserve">Zamawiającego </w:t>
      </w:r>
      <w:r w:rsidRPr="00EB0C88">
        <w:rPr>
          <w:rFonts w:asciiTheme="minorHAnsi" w:hAnsiTheme="minorHAnsi" w:cstheme="minorHAnsi"/>
          <w:kern w:val="0"/>
          <w:sz w:val="22"/>
          <w:szCs w:val="22"/>
          <w:lang w:val="pl-PL"/>
        </w:rPr>
        <w:t>zaś pr</w:t>
      </w:r>
      <w:r w:rsidR="00F51EE9" w:rsidRPr="00EB0C88">
        <w:rPr>
          <w:rFonts w:asciiTheme="minorHAnsi" w:hAnsiTheme="minorHAnsi" w:cstheme="minorHAnsi"/>
          <w:kern w:val="0"/>
          <w:sz w:val="22"/>
          <w:szCs w:val="22"/>
          <w:lang w:val="pl-PL"/>
        </w:rPr>
        <w:t>zerwa ta trwa dłużej niż 14 dni,</w:t>
      </w:r>
    </w:p>
    <w:p w14:paraId="64AA7190" w14:textId="5205FF95" w:rsidR="00244C79" w:rsidRPr="00EB0C88" w:rsidRDefault="004B1F7D" w:rsidP="00D9249A">
      <w:pPr>
        <w:pStyle w:val="Standard"/>
        <w:numPr>
          <w:ilvl w:val="0"/>
          <w:numId w:val="25"/>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nie usunął istotnych wad przedmiotu umowy w ter</w:t>
      </w:r>
      <w:r w:rsidR="00595506" w:rsidRPr="00EB0C88">
        <w:rPr>
          <w:rFonts w:asciiTheme="minorHAnsi" w:hAnsiTheme="minorHAnsi" w:cstheme="minorHAnsi"/>
          <w:kern w:val="0"/>
          <w:sz w:val="22"/>
          <w:szCs w:val="22"/>
          <w:lang w:val="pl-PL"/>
        </w:rPr>
        <w:t>minie wyznaczonym w protokole</w:t>
      </w:r>
      <w:r w:rsidR="00F51EE9" w:rsidRPr="00EB0C88">
        <w:rPr>
          <w:rFonts w:asciiTheme="minorHAnsi" w:hAnsiTheme="minorHAnsi" w:cstheme="minorHAnsi"/>
          <w:kern w:val="0"/>
          <w:sz w:val="22"/>
          <w:szCs w:val="22"/>
          <w:lang w:val="pl-PL"/>
        </w:rPr>
        <w:t>,</w:t>
      </w:r>
    </w:p>
    <w:p w14:paraId="79D39A65" w14:textId="77777777" w:rsidR="00244C79" w:rsidRPr="00EB0C88" w:rsidRDefault="004B1F7D" w:rsidP="00D9249A">
      <w:pPr>
        <w:pStyle w:val="Standard"/>
        <w:numPr>
          <w:ilvl w:val="0"/>
          <w:numId w:val="25"/>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wykonuje przedmiot umowy niezgodnie z postanowieniami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 xml:space="preserve">y lub w sposób wadliwy, niezgodnie z zasadami wiedzy technicznej, używa materiałów i urządzeń nie posiadających dopuszczenia </w:t>
      </w:r>
      <w:r w:rsidR="009206B9"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do stosowania lub nienależycie wyk</w:t>
      </w:r>
      <w:r w:rsidR="00F51EE9" w:rsidRPr="00EB0C88">
        <w:rPr>
          <w:rFonts w:asciiTheme="minorHAnsi" w:hAnsiTheme="minorHAnsi" w:cstheme="minorHAnsi"/>
          <w:kern w:val="0"/>
          <w:sz w:val="22"/>
          <w:szCs w:val="22"/>
          <w:lang w:val="pl-PL"/>
        </w:rPr>
        <w:t>onuje swoje zobowiązania umowne,</w:t>
      </w:r>
    </w:p>
    <w:p w14:paraId="45D702E9" w14:textId="77777777" w:rsidR="00244C79" w:rsidRPr="00EB0C88" w:rsidRDefault="004B1F7D" w:rsidP="00D9249A">
      <w:pPr>
        <w:pStyle w:val="Standard"/>
        <w:numPr>
          <w:ilvl w:val="0"/>
          <w:numId w:val="25"/>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narusza określone w umowie zasady zawierania umów z Podwykonawcami a także zalega bądź opóźnia się z zapłatą wynagrodzenia na rzecz Podwykonawców. Zapis stosuje się odpowiednio </w:t>
      </w:r>
      <w:r w:rsidR="009206B9"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 przypadku naruszania zasad zawi</w:t>
      </w:r>
      <w:r w:rsidR="00595506" w:rsidRPr="00EB0C88">
        <w:rPr>
          <w:rFonts w:asciiTheme="minorHAnsi" w:hAnsiTheme="minorHAnsi" w:cstheme="minorHAnsi"/>
          <w:kern w:val="0"/>
          <w:sz w:val="22"/>
          <w:szCs w:val="22"/>
          <w:lang w:val="pl-PL"/>
        </w:rPr>
        <w:t xml:space="preserve">erania umów przez podwykonawcę </w:t>
      </w:r>
      <w:r w:rsidR="00F51EE9" w:rsidRPr="00EB0C88">
        <w:rPr>
          <w:rFonts w:asciiTheme="minorHAnsi" w:hAnsiTheme="minorHAnsi" w:cstheme="minorHAnsi"/>
          <w:kern w:val="0"/>
          <w:sz w:val="22"/>
          <w:szCs w:val="22"/>
          <w:lang w:val="pl-PL"/>
        </w:rPr>
        <w:t>z dalszym podwykonawcą,</w:t>
      </w:r>
    </w:p>
    <w:p w14:paraId="3229FA63"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W razie wystąpienia istotnej zmiany okoliczności powodującej, że wykonanie umowy nie leży </w:t>
      </w:r>
      <w:r w:rsidRPr="00EB0C88">
        <w:rPr>
          <w:rFonts w:asciiTheme="minorHAnsi" w:hAnsiTheme="minorHAnsi" w:cstheme="minorHAnsi"/>
          <w:kern w:val="0"/>
          <w:sz w:val="22"/>
          <w:szCs w:val="22"/>
          <w:lang w:val="pl-PL"/>
        </w:rPr>
        <w:br/>
        <w:t xml:space="preserve">w interesie publicznym, czego nie można było przewidzieć w chwili zawarcia umowy, lub dalsze wykonywanie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 może zagrozić istotnemu interesowi bezpieczeństwa państwa lub bezpieczeństwu publicznemu, Zamawiający może odstąpić od umowy w terminie 30 dni od powzięcia wiadomości o tych okolicznościach.</w:t>
      </w:r>
    </w:p>
    <w:p w14:paraId="0F777F1C"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Zamawiający uprawniony jest złożyć oświadczenie o odstąpieniu od umowy w terminie 30 dni licząc </w:t>
      </w:r>
      <w:r w:rsidR="00EB0C88"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od dnia, w którym wystąpiła okoliczność uzasadniająca odstąpienie od umowy.</w:t>
      </w:r>
    </w:p>
    <w:p w14:paraId="76541229"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przypadku, o którym mowa w ust. 1 – 4 niniejszego paragrafu, Wykonawca może jedynie żądać wynagrodzenia należnego mu z tytułu wykonania części przedmiotu umowy.</w:t>
      </w:r>
    </w:p>
    <w:p w14:paraId="1249A98E"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przypadku odstąpienia od umowy przez którąkolwiek ze Stron, Wykonawca jest zobowiązany do:</w:t>
      </w:r>
    </w:p>
    <w:p w14:paraId="2EFA6D66" w14:textId="77777777" w:rsidR="00244C79" w:rsidRPr="00EB0C88" w:rsidRDefault="004B1F7D" w:rsidP="00D9249A">
      <w:pPr>
        <w:pStyle w:val="Standard"/>
        <w:numPr>
          <w:ilvl w:val="0"/>
          <w:numId w:val="105"/>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sporządzenia przy udziale Zamawiającego, protokołu inwentaryzacyjnego robót w toku, materiałów </w:t>
      </w:r>
      <w:r w:rsidR="009206B9"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i urządzeń znajdujących się na terenie budowy według stanu na dzień odstąpienia, pod kontrolą przedstawiciela Zamawiającego. W przypadku gdy Wykonawca nie sporządzi ww. protokołu, Zamawiający ma prawo zlecić jego wykonanie na koszt Wykonawcy, a Wykonawcy nie przysługuje prawo do zmiany jego ustaleń;</w:t>
      </w:r>
    </w:p>
    <w:p w14:paraId="5843C077" w14:textId="77777777" w:rsidR="00244C79" w:rsidRPr="00EB0C88" w:rsidRDefault="004B1F7D" w:rsidP="00D9249A">
      <w:pPr>
        <w:pStyle w:val="Standard"/>
        <w:numPr>
          <w:ilvl w:val="0"/>
          <w:numId w:val="22"/>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lastRenderedPageBreak/>
        <w:t>zabezpieczenia robót w toku, materiałów i urządzeń znajdujących się na terenie budowy, w zakresie uzgodnionym z Zamawiającym, na koszt Strony z powodu której od umowy odstąpiono;</w:t>
      </w:r>
    </w:p>
    <w:p w14:paraId="3A3B69FA" w14:textId="77777777" w:rsidR="00244C79" w:rsidRPr="00EB0C88" w:rsidRDefault="004B1F7D" w:rsidP="00D9249A">
      <w:pPr>
        <w:pStyle w:val="Standard"/>
        <w:numPr>
          <w:ilvl w:val="0"/>
          <w:numId w:val="22"/>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pisemnego wezwania Zamawiającego do dokonania odbioru robót w toku, w wyznaczonym terminie.</w:t>
      </w:r>
    </w:p>
    <w:p w14:paraId="145D6002"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przypadku odstąpienia od umowy przez którąkolwiek ze Stron Zamawiający jest zobowiązany do:</w:t>
      </w:r>
    </w:p>
    <w:p w14:paraId="5D38EB71" w14:textId="77777777" w:rsidR="00595506" w:rsidRPr="00EB0C88" w:rsidRDefault="004B1F7D" w:rsidP="00D9249A">
      <w:pPr>
        <w:pStyle w:val="Standard"/>
        <w:numPr>
          <w:ilvl w:val="0"/>
          <w:numId w:val="10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dokonania odbioru robót wykonanych i robót zabezpieczających;</w:t>
      </w:r>
    </w:p>
    <w:p w14:paraId="6BAD2929" w14:textId="77777777" w:rsidR="00595506" w:rsidRPr="00EB0C88" w:rsidRDefault="004B1F7D" w:rsidP="00D9249A">
      <w:pPr>
        <w:pStyle w:val="Standard"/>
        <w:numPr>
          <w:ilvl w:val="0"/>
          <w:numId w:val="10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przejęcia terenu budowy</w:t>
      </w:r>
      <w:r w:rsidRPr="00EB0C88">
        <w:rPr>
          <w:rFonts w:asciiTheme="minorHAnsi" w:hAnsiTheme="minorHAnsi" w:cstheme="minorHAnsi"/>
          <w:kern w:val="0"/>
          <w:sz w:val="22"/>
          <w:szCs w:val="22"/>
        </w:rPr>
        <w:t>;</w:t>
      </w:r>
    </w:p>
    <w:p w14:paraId="6D11054D" w14:textId="77777777" w:rsidR="00244C79" w:rsidRPr="00EB0C88" w:rsidRDefault="004B1F7D" w:rsidP="00D9249A">
      <w:pPr>
        <w:pStyle w:val="Standard"/>
        <w:numPr>
          <w:ilvl w:val="0"/>
          <w:numId w:val="106"/>
        </w:numPr>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zapłaty wynagrodzenia za faktycznie wykonaną część przedmiotu umowy.</w:t>
      </w:r>
    </w:p>
    <w:p w14:paraId="41053B1B"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Do odbioru robót wykonanych i robót zabezpieczających stosuje się odpowiednio postanowienia umowy dotyczące odbioru końcowego.</w:t>
      </w:r>
    </w:p>
    <w:p w14:paraId="00B95673" w14:textId="77777777" w:rsidR="00244C79" w:rsidRPr="00EB0C88" w:rsidRDefault="004B1F7D" w:rsidP="00D9249A">
      <w:pPr>
        <w:pStyle w:val="Standard"/>
        <w:numPr>
          <w:ilvl w:val="0"/>
          <w:numId w:val="24"/>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Odstąpienie od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 wymaga formy pisemnej pod rygorem nieważności.</w:t>
      </w:r>
    </w:p>
    <w:p w14:paraId="613632DF" w14:textId="77777777" w:rsidR="00244C79" w:rsidRPr="00EB0C88" w:rsidRDefault="00AD4F4E" w:rsidP="00EB0C88">
      <w:pPr>
        <w:pStyle w:val="Standard"/>
        <w:spacing w:after="0"/>
        <w:ind w:firstLine="0"/>
        <w:jc w:val="center"/>
        <w:rPr>
          <w:rFonts w:asciiTheme="minorHAnsi" w:hAnsiTheme="minorHAnsi" w:cstheme="minorHAnsi"/>
          <w:kern w:val="0"/>
          <w:sz w:val="22"/>
          <w:szCs w:val="22"/>
        </w:rPr>
      </w:pPr>
      <w:r>
        <w:rPr>
          <w:rFonts w:asciiTheme="minorHAnsi" w:hAnsiTheme="minorHAnsi" w:cstheme="minorHAnsi"/>
          <w:b/>
          <w:kern w:val="0"/>
          <w:sz w:val="22"/>
          <w:szCs w:val="22"/>
          <w:lang w:val="pl-PL"/>
        </w:rPr>
        <w:t xml:space="preserve">§ </w:t>
      </w:r>
      <w:r w:rsidR="00785139">
        <w:rPr>
          <w:rFonts w:asciiTheme="minorHAnsi" w:hAnsiTheme="minorHAnsi" w:cstheme="minorHAnsi"/>
          <w:b/>
          <w:kern w:val="0"/>
          <w:sz w:val="22"/>
          <w:szCs w:val="22"/>
          <w:lang w:val="pl-PL"/>
        </w:rPr>
        <w:t>20</w:t>
      </w:r>
    </w:p>
    <w:p w14:paraId="774A7E95" w14:textId="77777777" w:rsidR="00244C79" w:rsidRPr="00EB0C88" w:rsidRDefault="004B1F7D" w:rsidP="00EB0C88">
      <w:pPr>
        <w:pStyle w:val="Standard"/>
        <w:spacing w:before="0" w:after="0"/>
        <w:ind w:firstLine="0"/>
        <w:jc w:val="center"/>
        <w:rPr>
          <w:rFonts w:asciiTheme="minorHAnsi" w:hAnsiTheme="minorHAnsi" w:cstheme="minorHAnsi"/>
          <w:kern w:val="0"/>
          <w:sz w:val="22"/>
          <w:szCs w:val="22"/>
        </w:rPr>
      </w:pPr>
      <w:r w:rsidRPr="00EB0C88">
        <w:rPr>
          <w:rFonts w:asciiTheme="minorHAnsi" w:hAnsiTheme="minorHAnsi" w:cstheme="minorHAnsi"/>
          <w:b/>
          <w:kern w:val="0"/>
          <w:sz w:val="22"/>
          <w:szCs w:val="22"/>
          <w:lang w:val="pl-PL"/>
        </w:rPr>
        <w:t>Postanowienia końcowe</w:t>
      </w:r>
    </w:p>
    <w:p w14:paraId="7FE7232B" w14:textId="77777777" w:rsidR="00595506" w:rsidRPr="00EB0C88" w:rsidRDefault="00F51EE9" w:rsidP="00D9249A">
      <w:pPr>
        <w:pStyle w:val="Standard"/>
        <w:widowControl w:val="0"/>
        <w:numPr>
          <w:ilvl w:val="0"/>
          <w:numId w:val="10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color w:val="000000"/>
          <w:kern w:val="0"/>
          <w:sz w:val="22"/>
          <w:szCs w:val="22"/>
          <w:lang w:val="pl-PL"/>
        </w:rPr>
        <w:t>U</w:t>
      </w:r>
      <w:r w:rsidR="002D1D47" w:rsidRPr="00EB0C88">
        <w:rPr>
          <w:rFonts w:asciiTheme="minorHAnsi" w:hAnsiTheme="minorHAnsi" w:cstheme="minorHAnsi"/>
          <w:color w:val="000000"/>
          <w:kern w:val="0"/>
          <w:sz w:val="22"/>
          <w:szCs w:val="22"/>
          <w:lang w:val="pl-PL"/>
        </w:rPr>
        <w:t>mow</w:t>
      </w:r>
      <w:r w:rsidR="004B1F7D" w:rsidRPr="00EB0C88">
        <w:rPr>
          <w:rFonts w:asciiTheme="minorHAnsi" w:hAnsiTheme="minorHAnsi" w:cstheme="minorHAnsi"/>
          <w:color w:val="000000"/>
          <w:kern w:val="0"/>
          <w:sz w:val="22"/>
          <w:szCs w:val="22"/>
          <w:lang w:val="pl-PL"/>
        </w:rPr>
        <w:t xml:space="preserve">a wchodzi w życie w dniu jej </w:t>
      </w:r>
      <w:r w:rsidR="004B1F7D" w:rsidRPr="00EB0C88">
        <w:rPr>
          <w:rFonts w:asciiTheme="minorHAnsi" w:hAnsiTheme="minorHAnsi" w:cstheme="minorHAnsi"/>
          <w:kern w:val="0"/>
          <w:sz w:val="22"/>
          <w:szCs w:val="22"/>
          <w:lang w:val="pl-PL"/>
        </w:rPr>
        <w:t>podpisania.</w:t>
      </w:r>
    </w:p>
    <w:p w14:paraId="613D315D" w14:textId="77777777" w:rsidR="00244C79" w:rsidRPr="00EB0C88" w:rsidRDefault="00F51EE9" w:rsidP="00D9249A">
      <w:pPr>
        <w:pStyle w:val="Standard"/>
        <w:widowControl w:val="0"/>
        <w:numPr>
          <w:ilvl w:val="0"/>
          <w:numId w:val="107"/>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U</w:t>
      </w:r>
      <w:r w:rsidR="002D1D47" w:rsidRPr="00EB0C88">
        <w:rPr>
          <w:rFonts w:asciiTheme="minorHAnsi" w:hAnsiTheme="minorHAnsi" w:cstheme="minorHAnsi"/>
          <w:kern w:val="0"/>
          <w:sz w:val="22"/>
          <w:szCs w:val="22"/>
          <w:lang w:val="pl-PL"/>
        </w:rPr>
        <w:t>mow</w:t>
      </w:r>
      <w:r w:rsidR="004B1F7D" w:rsidRPr="00EB0C88">
        <w:rPr>
          <w:rFonts w:asciiTheme="minorHAnsi" w:hAnsiTheme="minorHAnsi" w:cstheme="minorHAnsi"/>
          <w:kern w:val="0"/>
          <w:sz w:val="22"/>
          <w:szCs w:val="22"/>
          <w:lang w:val="pl-PL"/>
        </w:rPr>
        <w:t>a została sporządzona w trzech jednakowo brzmiących egzemplarzach, z których dwa otrzyma Zamawiający, a jeden Wykonawca.</w:t>
      </w:r>
    </w:p>
    <w:p w14:paraId="039BA9A9" w14:textId="77777777" w:rsidR="00244C79" w:rsidRPr="00EB0C88" w:rsidRDefault="004B1F7D" w:rsidP="00D9249A">
      <w:pPr>
        <w:pStyle w:val="Standard"/>
        <w:widowControl w:val="0"/>
        <w:numPr>
          <w:ilvl w:val="0"/>
          <w:numId w:val="31"/>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Strony ustalają, że spory wynikające z umowy będą rozstrzygane w drodze polubownych rokowań. </w:t>
      </w:r>
      <w:r w:rsidR="00BC2FEF" w:rsidRPr="00EB0C88">
        <w:rPr>
          <w:rFonts w:asciiTheme="minorHAnsi" w:hAnsiTheme="minorHAnsi" w:cstheme="minorHAnsi"/>
          <w:kern w:val="0"/>
          <w:sz w:val="22"/>
          <w:szCs w:val="22"/>
          <w:lang w:val="pl-PL"/>
        </w:rPr>
        <w:br/>
      </w:r>
      <w:r w:rsidRPr="00EB0C88">
        <w:rPr>
          <w:rFonts w:asciiTheme="minorHAnsi" w:hAnsiTheme="minorHAnsi" w:cstheme="minorHAnsi"/>
          <w:kern w:val="0"/>
          <w:sz w:val="22"/>
          <w:szCs w:val="22"/>
          <w:lang w:val="pl-PL"/>
        </w:rPr>
        <w:t>W przypadku nierozwiązania sporu w terminie 30 dni od dnia jego powstania, spór zostanie poddany pod rozstrzygnięcie sądu powszechnego właści</w:t>
      </w:r>
      <w:r w:rsidR="00AD4F4E">
        <w:rPr>
          <w:rFonts w:asciiTheme="minorHAnsi" w:hAnsiTheme="minorHAnsi" w:cstheme="minorHAnsi"/>
          <w:kern w:val="0"/>
          <w:sz w:val="22"/>
          <w:szCs w:val="22"/>
          <w:lang w:val="pl-PL"/>
        </w:rPr>
        <w:t>wego miejscowo dla siedziby Zamawiającego</w:t>
      </w:r>
      <w:r w:rsidRPr="00EB0C88">
        <w:rPr>
          <w:rFonts w:asciiTheme="minorHAnsi" w:hAnsiTheme="minorHAnsi" w:cstheme="minorHAnsi"/>
          <w:kern w:val="0"/>
          <w:sz w:val="22"/>
          <w:szCs w:val="22"/>
          <w:lang w:val="pl-PL"/>
        </w:rPr>
        <w:t>.</w:t>
      </w:r>
    </w:p>
    <w:p w14:paraId="05C868F4" w14:textId="77777777" w:rsidR="00244C79" w:rsidRPr="00EB0C88" w:rsidRDefault="004B1F7D" w:rsidP="00D9249A">
      <w:pPr>
        <w:pStyle w:val="Standard"/>
        <w:widowControl w:val="0"/>
        <w:numPr>
          <w:ilvl w:val="0"/>
          <w:numId w:val="31"/>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 sprawach nieuregulowanych postanowieniami umowy mają zastosowanie przepisy Prawa zamówień publicznych, Kodeksu cywilnego, Prawa budowlanego oraz inne mające związek z realizacją przedmiotu umowy.</w:t>
      </w:r>
    </w:p>
    <w:p w14:paraId="746F00B9" w14:textId="77777777" w:rsidR="00244C79" w:rsidRPr="00EB0C88" w:rsidRDefault="004B1F7D" w:rsidP="00D9249A">
      <w:pPr>
        <w:pStyle w:val="Standard"/>
        <w:numPr>
          <w:ilvl w:val="0"/>
          <w:numId w:val="31"/>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Wykonawca nie może bez pisemnej zgody Zamawiającego przelać wierzytelności na rzecz osób trzecich, ani dokonać innych cesji związanych z realizacją niniejszej umowy.</w:t>
      </w:r>
    </w:p>
    <w:p w14:paraId="617BC03A" w14:textId="77777777" w:rsidR="00244C79" w:rsidRPr="00EB0C88" w:rsidRDefault="004B1F7D" w:rsidP="00D9249A">
      <w:pPr>
        <w:pStyle w:val="Standard"/>
        <w:widowControl w:val="0"/>
        <w:numPr>
          <w:ilvl w:val="0"/>
          <w:numId w:val="31"/>
        </w:numPr>
        <w:spacing w:before="0" w:after="0"/>
        <w:ind w:left="284" w:hanging="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Integralną część umowy stanowią jej Załączniki.</w:t>
      </w:r>
    </w:p>
    <w:p w14:paraId="638A5732" w14:textId="77777777" w:rsidR="00244C79" w:rsidRPr="00EB0C88" w:rsidRDefault="004B1F7D" w:rsidP="00EB0C88">
      <w:pPr>
        <w:pStyle w:val="Standard"/>
        <w:widowControl w:val="0"/>
        <w:spacing w:before="0" w:after="0"/>
        <w:ind w:firstLine="284"/>
        <w:rPr>
          <w:rFonts w:asciiTheme="minorHAnsi" w:hAnsiTheme="minorHAnsi" w:cstheme="minorHAnsi"/>
          <w:kern w:val="0"/>
          <w:sz w:val="22"/>
          <w:szCs w:val="22"/>
          <w:lang w:val="pl-PL"/>
        </w:rPr>
      </w:pPr>
      <w:r w:rsidRPr="00EB0C88">
        <w:rPr>
          <w:rFonts w:asciiTheme="minorHAnsi" w:hAnsiTheme="minorHAnsi" w:cstheme="minorHAnsi"/>
          <w:kern w:val="0"/>
          <w:sz w:val="22"/>
          <w:szCs w:val="22"/>
          <w:lang w:val="pl-PL"/>
        </w:rPr>
        <w:t xml:space="preserve">Załączniki do </w:t>
      </w:r>
      <w:r w:rsidR="002D1D47" w:rsidRPr="00EB0C88">
        <w:rPr>
          <w:rFonts w:asciiTheme="minorHAnsi" w:hAnsiTheme="minorHAnsi" w:cstheme="minorHAnsi"/>
          <w:kern w:val="0"/>
          <w:sz w:val="22"/>
          <w:szCs w:val="22"/>
          <w:lang w:val="pl-PL"/>
        </w:rPr>
        <w:t>umow</w:t>
      </w:r>
      <w:r w:rsidRPr="00EB0C88">
        <w:rPr>
          <w:rFonts w:asciiTheme="minorHAnsi" w:hAnsiTheme="minorHAnsi" w:cstheme="minorHAnsi"/>
          <w:kern w:val="0"/>
          <w:sz w:val="22"/>
          <w:szCs w:val="22"/>
          <w:lang w:val="pl-PL"/>
        </w:rPr>
        <w:t>y:</w:t>
      </w:r>
    </w:p>
    <w:p w14:paraId="19551B68" w14:textId="3147B2A8" w:rsidR="00244C79" w:rsidRPr="0017585E" w:rsidRDefault="00A90B6A" w:rsidP="0017585E">
      <w:pPr>
        <w:pStyle w:val="Standard"/>
        <w:widowControl w:val="0"/>
        <w:numPr>
          <w:ilvl w:val="0"/>
          <w:numId w:val="119"/>
        </w:numPr>
        <w:tabs>
          <w:tab w:val="left" w:pos="4395"/>
        </w:tabs>
        <w:spacing w:before="0" w:after="0"/>
        <w:ind w:left="567" w:hanging="283"/>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 xml:space="preserve">Załącznik nr </w:t>
      </w:r>
      <w:r w:rsidR="0017585E">
        <w:rPr>
          <w:rFonts w:asciiTheme="minorHAnsi" w:hAnsiTheme="minorHAnsi" w:cstheme="minorHAnsi"/>
          <w:b/>
          <w:kern w:val="0"/>
          <w:sz w:val="22"/>
          <w:szCs w:val="22"/>
          <w:lang w:val="pl-PL"/>
        </w:rPr>
        <w:t>1</w:t>
      </w:r>
      <w:r w:rsidRPr="00EB0C88">
        <w:rPr>
          <w:rFonts w:asciiTheme="minorHAnsi" w:hAnsiTheme="minorHAnsi" w:cstheme="minorHAnsi"/>
          <w:b/>
          <w:kern w:val="0"/>
          <w:sz w:val="22"/>
          <w:szCs w:val="22"/>
          <w:lang w:val="pl-PL"/>
        </w:rPr>
        <w:t xml:space="preserve"> </w:t>
      </w:r>
      <w:r w:rsidR="000F7830" w:rsidRPr="00EB0C88">
        <w:rPr>
          <w:rFonts w:asciiTheme="minorHAnsi" w:hAnsiTheme="minorHAnsi" w:cstheme="minorHAnsi"/>
          <w:b/>
          <w:kern w:val="0"/>
          <w:sz w:val="22"/>
          <w:szCs w:val="22"/>
          <w:lang w:val="pl-PL"/>
        </w:rPr>
        <w:t>–</w:t>
      </w:r>
      <w:r w:rsidRPr="00EB0C88">
        <w:rPr>
          <w:rFonts w:asciiTheme="minorHAnsi" w:hAnsiTheme="minorHAnsi" w:cstheme="minorHAnsi"/>
          <w:kern w:val="0"/>
          <w:sz w:val="22"/>
          <w:szCs w:val="22"/>
          <w:lang w:val="pl-PL"/>
        </w:rPr>
        <w:t xml:space="preserve"> </w:t>
      </w:r>
      <w:r w:rsidR="00F51EE9" w:rsidRPr="00EB0C88">
        <w:rPr>
          <w:rFonts w:asciiTheme="minorHAnsi" w:hAnsiTheme="minorHAnsi" w:cstheme="minorHAnsi"/>
          <w:kern w:val="0"/>
          <w:sz w:val="22"/>
          <w:szCs w:val="22"/>
          <w:lang w:val="pl-PL"/>
        </w:rPr>
        <w:t xml:space="preserve">Dokumentacja </w:t>
      </w:r>
      <w:r w:rsidR="0017585E">
        <w:rPr>
          <w:rFonts w:asciiTheme="minorHAnsi" w:hAnsiTheme="minorHAnsi" w:cstheme="minorHAnsi"/>
          <w:kern w:val="0"/>
          <w:sz w:val="22"/>
          <w:szCs w:val="22"/>
          <w:lang w:val="pl-PL"/>
        </w:rPr>
        <w:t>projektowa</w:t>
      </w:r>
      <w:r w:rsidR="00F17767">
        <w:rPr>
          <w:rFonts w:asciiTheme="minorHAnsi" w:hAnsiTheme="minorHAnsi" w:cstheme="minorHAnsi"/>
          <w:kern w:val="0"/>
          <w:sz w:val="22"/>
          <w:szCs w:val="22"/>
          <w:lang w:val="pl-PL"/>
        </w:rPr>
        <w:t>,</w:t>
      </w:r>
      <w:r w:rsidR="007D2539">
        <w:rPr>
          <w:rFonts w:asciiTheme="minorHAnsi" w:hAnsiTheme="minorHAnsi" w:cstheme="minorHAnsi"/>
          <w:kern w:val="0"/>
          <w:sz w:val="22"/>
          <w:szCs w:val="22"/>
          <w:lang w:val="pl-PL"/>
        </w:rPr>
        <w:t xml:space="preserve"> przedmiar</w:t>
      </w:r>
    </w:p>
    <w:p w14:paraId="71092E6F" w14:textId="5B0EF653" w:rsidR="00E20EB6" w:rsidRPr="00AD4F4E" w:rsidRDefault="00E20EB6" w:rsidP="00CD554A">
      <w:pPr>
        <w:pStyle w:val="Standard"/>
        <w:tabs>
          <w:tab w:val="left" w:pos="2836"/>
        </w:tabs>
        <w:spacing w:before="0" w:after="0"/>
        <w:ind w:firstLine="0"/>
        <w:rPr>
          <w:rFonts w:asciiTheme="minorHAnsi" w:hAnsiTheme="minorHAnsi" w:cstheme="minorHAnsi"/>
          <w:color w:val="FF0000"/>
          <w:kern w:val="0"/>
          <w:sz w:val="22"/>
          <w:szCs w:val="22"/>
          <w:lang w:val="pl-PL"/>
        </w:rPr>
      </w:pPr>
    </w:p>
    <w:p w14:paraId="0847475F" w14:textId="77777777" w:rsidR="00E20EB6" w:rsidRPr="00EB0C88" w:rsidRDefault="00E20EB6" w:rsidP="00EB0C88">
      <w:pPr>
        <w:pStyle w:val="Standard"/>
        <w:tabs>
          <w:tab w:val="left" w:pos="2836"/>
        </w:tabs>
        <w:spacing w:before="0" w:after="0"/>
        <w:ind w:firstLine="0"/>
        <w:rPr>
          <w:rFonts w:asciiTheme="minorHAnsi" w:hAnsiTheme="minorHAnsi" w:cstheme="minorHAnsi"/>
          <w:kern w:val="0"/>
          <w:sz w:val="22"/>
          <w:szCs w:val="22"/>
          <w:lang w:val="pl-PL"/>
        </w:rPr>
      </w:pPr>
    </w:p>
    <w:p w14:paraId="3189C27B" w14:textId="77777777" w:rsidR="00244C79" w:rsidRPr="00EB0C88" w:rsidRDefault="00244C79" w:rsidP="00EB0C88">
      <w:pPr>
        <w:pStyle w:val="Standard"/>
        <w:tabs>
          <w:tab w:val="left" w:pos="8460"/>
        </w:tabs>
        <w:spacing w:before="0" w:after="0"/>
        <w:ind w:left="1620" w:hanging="1620"/>
        <w:rPr>
          <w:rFonts w:asciiTheme="minorHAnsi" w:hAnsiTheme="minorHAnsi" w:cstheme="minorHAnsi"/>
          <w:b/>
          <w:kern w:val="0"/>
          <w:sz w:val="22"/>
          <w:szCs w:val="22"/>
          <w:u w:val="single"/>
          <w:lang w:val="pl-PL"/>
        </w:rPr>
      </w:pPr>
    </w:p>
    <w:p w14:paraId="0CF6C0A7" w14:textId="77777777" w:rsidR="00244C79" w:rsidRPr="00EB0C88" w:rsidRDefault="00244C79" w:rsidP="00EB0C88">
      <w:pPr>
        <w:pStyle w:val="Standard"/>
        <w:tabs>
          <w:tab w:val="left" w:pos="6840"/>
        </w:tabs>
        <w:spacing w:before="0" w:after="0"/>
        <w:ind w:firstLine="0"/>
        <w:rPr>
          <w:rFonts w:asciiTheme="minorHAnsi" w:hAnsiTheme="minorHAnsi" w:cstheme="minorHAnsi"/>
          <w:b/>
          <w:kern w:val="0"/>
          <w:sz w:val="22"/>
          <w:szCs w:val="22"/>
          <w:lang w:val="pl-PL"/>
        </w:rPr>
      </w:pPr>
    </w:p>
    <w:p w14:paraId="71498395" w14:textId="77777777" w:rsidR="00244C79" w:rsidRPr="00EB0C88" w:rsidRDefault="004B1F7D" w:rsidP="00EB0C88">
      <w:pPr>
        <w:pStyle w:val="Standard"/>
        <w:tabs>
          <w:tab w:val="left" w:pos="6840"/>
        </w:tabs>
        <w:spacing w:before="0" w:after="0"/>
        <w:ind w:firstLine="0"/>
        <w:jc w:val="center"/>
        <w:rPr>
          <w:rFonts w:asciiTheme="minorHAnsi" w:hAnsiTheme="minorHAnsi" w:cstheme="minorHAnsi"/>
          <w:kern w:val="0"/>
          <w:sz w:val="22"/>
          <w:szCs w:val="22"/>
          <w:lang w:val="pl-PL"/>
        </w:rPr>
      </w:pPr>
      <w:r w:rsidRPr="00EB0C88">
        <w:rPr>
          <w:rFonts w:asciiTheme="minorHAnsi" w:hAnsiTheme="minorHAnsi" w:cstheme="minorHAnsi"/>
          <w:b/>
          <w:kern w:val="0"/>
          <w:sz w:val="22"/>
          <w:szCs w:val="22"/>
          <w:lang w:val="pl-PL"/>
        </w:rPr>
        <w:t>Zamawiający</w:t>
      </w:r>
      <w:r w:rsidRPr="00EB0C88">
        <w:rPr>
          <w:rFonts w:asciiTheme="minorHAnsi" w:hAnsiTheme="minorHAnsi" w:cstheme="minorHAnsi"/>
          <w:b/>
          <w:bCs/>
          <w:kern w:val="0"/>
          <w:sz w:val="22"/>
          <w:szCs w:val="22"/>
          <w:lang w:val="pl-PL"/>
        </w:rPr>
        <w:tab/>
        <w:t>Wykonawca</w:t>
      </w:r>
    </w:p>
    <w:sectPr w:rsidR="00244C79" w:rsidRPr="00EB0C88" w:rsidSect="00EB0C88">
      <w:footerReference w:type="even" r:id="rId8"/>
      <w:footerReference w:type="default" r:id="rId9"/>
      <w:headerReference w:type="first" r:id="rId10"/>
      <w:footerReference w:type="first" r:id="rId11"/>
      <w:pgSz w:w="11906" w:h="16838"/>
      <w:pgMar w:top="851" w:right="1077" w:bottom="1418" w:left="1077" w:header="282"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558B2" w14:textId="77777777" w:rsidR="00740775" w:rsidRDefault="00740775">
      <w:r>
        <w:separator/>
      </w:r>
    </w:p>
  </w:endnote>
  <w:endnote w:type="continuationSeparator" w:id="0">
    <w:p w14:paraId="208A6F11" w14:textId="77777777" w:rsidR="00740775" w:rsidRDefault="0074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80"/>
    <w:family w:val="auto"/>
    <w:notTrueType/>
    <w:pitch w:val="default"/>
    <w:sig w:usb0="00000007" w:usb1="08070000" w:usb2="00000010" w:usb3="00000000" w:csb0="00020003"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4BE2" w14:textId="77777777" w:rsidR="004E294A" w:rsidRDefault="004E294A">
    <w:pPr>
      <w:pStyle w:val="Stopka"/>
      <w:ind w:right="360"/>
    </w:pP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121069"/>
      <w:docPartObj>
        <w:docPartGallery w:val="Page Numbers (Bottom of Page)"/>
        <w:docPartUnique/>
      </w:docPartObj>
    </w:sdtPr>
    <w:sdtEndPr>
      <w:rPr>
        <w:rFonts w:asciiTheme="minorHAnsi" w:hAnsiTheme="minorHAnsi" w:cstheme="minorHAnsi"/>
        <w:sz w:val="20"/>
        <w:szCs w:val="22"/>
      </w:rPr>
    </w:sdtEndPr>
    <w:sdtContent>
      <w:p w14:paraId="1AB08009" w14:textId="1CB41EF5" w:rsidR="004E294A" w:rsidRPr="00EB0C88" w:rsidRDefault="004E294A" w:rsidP="00EB0C88">
        <w:pPr>
          <w:pStyle w:val="Stopka"/>
          <w:spacing w:before="0" w:after="0" w:line="240" w:lineRule="auto"/>
          <w:jc w:val="right"/>
          <w:rPr>
            <w:rFonts w:asciiTheme="minorHAnsi" w:hAnsiTheme="minorHAnsi" w:cstheme="minorHAnsi"/>
            <w:sz w:val="20"/>
            <w:szCs w:val="22"/>
          </w:rPr>
        </w:pPr>
        <w:r w:rsidRPr="00EB0C88">
          <w:rPr>
            <w:rFonts w:asciiTheme="minorHAnsi" w:hAnsiTheme="minorHAnsi" w:cstheme="minorHAnsi"/>
            <w:sz w:val="20"/>
            <w:szCs w:val="22"/>
          </w:rPr>
          <w:fldChar w:fldCharType="begin"/>
        </w:r>
        <w:r w:rsidRPr="00EB0C88">
          <w:rPr>
            <w:rFonts w:asciiTheme="minorHAnsi" w:hAnsiTheme="minorHAnsi" w:cstheme="minorHAnsi"/>
            <w:sz w:val="20"/>
            <w:szCs w:val="22"/>
          </w:rPr>
          <w:instrText>PAGE   \* MERGEFORMAT</w:instrText>
        </w:r>
        <w:r w:rsidRPr="00EB0C88">
          <w:rPr>
            <w:rFonts w:asciiTheme="minorHAnsi" w:hAnsiTheme="minorHAnsi" w:cstheme="minorHAnsi"/>
            <w:sz w:val="20"/>
            <w:szCs w:val="22"/>
          </w:rPr>
          <w:fldChar w:fldCharType="separate"/>
        </w:r>
        <w:r w:rsidR="00C96F49" w:rsidRPr="00C96F49">
          <w:rPr>
            <w:rFonts w:asciiTheme="minorHAnsi" w:hAnsiTheme="minorHAnsi" w:cstheme="minorHAnsi"/>
            <w:noProof/>
            <w:sz w:val="20"/>
            <w:szCs w:val="22"/>
            <w:lang w:val="pl-PL"/>
          </w:rPr>
          <w:t>13</w:t>
        </w:r>
        <w:r w:rsidRPr="00EB0C88">
          <w:rPr>
            <w:rFonts w:asciiTheme="minorHAnsi" w:hAnsiTheme="minorHAnsi" w:cstheme="minorHAnsi"/>
            <w:sz w:val="20"/>
            <w:szCs w:val="22"/>
          </w:rPr>
          <w:fldChar w:fldCharType="end"/>
        </w:r>
      </w:p>
    </w:sdtContent>
  </w:sdt>
  <w:p w14:paraId="002C8DF3" w14:textId="77777777" w:rsidR="004E294A" w:rsidRDefault="004E29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92011"/>
      <w:docPartObj>
        <w:docPartGallery w:val="Page Numbers (Bottom of Page)"/>
        <w:docPartUnique/>
      </w:docPartObj>
    </w:sdtPr>
    <w:sdtEndPr>
      <w:rPr>
        <w:rFonts w:asciiTheme="minorHAnsi" w:hAnsiTheme="minorHAnsi" w:cstheme="minorHAnsi"/>
        <w:sz w:val="22"/>
        <w:szCs w:val="22"/>
      </w:rPr>
    </w:sdtEndPr>
    <w:sdtContent>
      <w:p w14:paraId="21FC1F57" w14:textId="2E01229C" w:rsidR="004E294A" w:rsidRPr="001A0F46" w:rsidRDefault="004E294A" w:rsidP="00EB0C88">
        <w:pPr>
          <w:pStyle w:val="Stopka"/>
          <w:spacing w:before="0" w:after="0" w:line="240" w:lineRule="auto"/>
          <w:jc w:val="right"/>
          <w:rPr>
            <w:rFonts w:asciiTheme="minorHAnsi" w:hAnsiTheme="minorHAnsi" w:cstheme="minorHAnsi"/>
            <w:sz w:val="22"/>
            <w:szCs w:val="22"/>
          </w:rPr>
        </w:pPr>
        <w:r w:rsidRPr="001A0F46">
          <w:rPr>
            <w:rFonts w:asciiTheme="minorHAnsi" w:hAnsiTheme="minorHAnsi" w:cstheme="minorHAnsi"/>
            <w:sz w:val="22"/>
            <w:szCs w:val="22"/>
          </w:rPr>
          <w:fldChar w:fldCharType="begin"/>
        </w:r>
        <w:r w:rsidRPr="001A0F46">
          <w:rPr>
            <w:rFonts w:asciiTheme="minorHAnsi" w:hAnsiTheme="minorHAnsi" w:cstheme="minorHAnsi"/>
            <w:sz w:val="22"/>
            <w:szCs w:val="22"/>
          </w:rPr>
          <w:instrText>PAGE   \* MERGEFORMAT</w:instrText>
        </w:r>
        <w:r w:rsidRPr="001A0F46">
          <w:rPr>
            <w:rFonts w:asciiTheme="minorHAnsi" w:hAnsiTheme="minorHAnsi" w:cstheme="minorHAnsi"/>
            <w:sz w:val="22"/>
            <w:szCs w:val="22"/>
          </w:rPr>
          <w:fldChar w:fldCharType="separate"/>
        </w:r>
        <w:r w:rsidR="00C96F49" w:rsidRPr="00C96F49">
          <w:rPr>
            <w:rFonts w:asciiTheme="minorHAnsi" w:hAnsiTheme="minorHAnsi" w:cstheme="minorHAnsi"/>
            <w:noProof/>
            <w:sz w:val="22"/>
            <w:szCs w:val="22"/>
            <w:lang w:val="pl-PL"/>
          </w:rPr>
          <w:t>1</w:t>
        </w:r>
        <w:r w:rsidRPr="001A0F46">
          <w:rPr>
            <w:rFonts w:asciiTheme="minorHAnsi" w:hAnsiTheme="minorHAnsi" w:cstheme="minorHAnsi"/>
            <w:sz w:val="22"/>
            <w:szCs w:val="22"/>
          </w:rPr>
          <w:fldChar w:fldCharType="end"/>
        </w:r>
      </w:p>
    </w:sdtContent>
  </w:sdt>
  <w:p w14:paraId="604B2073" w14:textId="77777777" w:rsidR="004E294A" w:rsidRPr="001A0F46" w:rsidRDefault="004E294A" w:rsidP="001A0F46">
    <w:pPr>
      <w:pStyle w:val="Stopka"/>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010CE" w14:textId="77777777" w:rsidR="00740775" w:rsidRDefault="00740775">
      <w:r>
        <w:rPr>
          <w:color w:val="000000"/>
        </w:rPr>
        <w:separator/>
      </w:r>
    </w:p>
  </w:footnote>
  <w:footnote w:type="continuationSeparator" w:id="0">
    <w:p w14:paraId="31BC0A88" w14:textId="77777777" w:rsidR="00740775" w:rsidRDefault="0074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B016" w14:textId="13D96C3D" w:rsidR="004E294A" w:rsidRPr="005E2CA9" w:rsidRDefault="004E294A" w:rsidP="00E26A4B">
    <w:pPr>
      <w:spacing w:line="276" w:lineRule="auto"/>
      <w:jc w:val="right"/>
      <w:rPr>
        <w:rFonts w:ascii="Calibri" w:hAnsi="Calibri"/>
        <w:b/>
        <w:i/>
        <w:sz w:val="20"/>
        <w:szCs w:val="22"/>
      </w:rPr>
    </w:pPr>
    <w:r w:rsidRPr="005E2CA9">
      <w:rPr>
        <w:rFonts w:ascii="Calibri" w:hAnsi="Calibri"/>
        <w:b/>
        <w:i/>
        <w:sz w:val="20"/>
        <w:szCs w:val="22"/>
      </w:rPr>
      <w:t>Załącznik</w:t>
    </w:r>
    <w:r>
      <w:rPr>
        <w:rFonts w:ascii="Calibri" w:hAnsi="Calibri"/>
        <w:b/>
        <w:i/>
        <w:sz w:val="20"/>
        <w:szCs w:val="22"/>
      </w:rPr>
      <w:t xml:space="preserve"> Nr </w:t>
    </w:r>
    <w:r w:rsidR="004F3DE0">
      <w:rPr>
        <w:rFonts w:ascii="Calibri" w:hAnsi="Calibri"/>
        <w:b/>
        <w:i/>
        <w:sz w:val="20"/>
        <w:szCs w:val="22"/>
      </w:rPr>
      <w:t xml:space="preserve">2 </w:t>
    </w:r>
    <w:r w:rsidR="00C96F49">
      <w:rPr>
        <w:rFonts w:ascii="Calibri" w:hAnsi="Calibri"/>
        <w:b/>
        <w:i/>
        <w:sz w:val="20"/>
        <w:szCs w:val="22"/>
      </w:rPr>
      <w:t>b</w:t>
    </w:r>
    <w:r w:rsidRPr="005E2CA9">
      <w:rPr>
        <w:rFonts w:ascii="Calibri" w:hAnsi="Calibri"/>
        <w:b/>
        <w:i/>
        <w:sz w:val="20"/>
        <w:szCs w:val="22"/>
      </w:rPr>
      <w:t xml:space="preserve"> do </w:t>
    </w:r>
    <w:r w:rsidR="00577709">
      <w:rPr>
        <w:rFonts w:ascii="Calibri" w:hAnsi="Calibri"/>
        <w:b/>
        <w:i/>
        <w:sz w:val="20"/>
        <w:szCs w:val="22"/>
      </w:rPr>
      <w:t>Zaproszenia do składania ofert</w:t>
    </w:r>
  </w:p>
  <w:p w14:paraId="4F3344F6" w14:textId="77777777" w:rsidR="004E294A" w:rsidRPr="00E26A4B" w:rsidRDefault="004E294A" w:rsidP="00E26A4B">
    <w:pPr>
      <w:autoSpaceDE w:val="0"/>
      <w:adjustRightInd w:val="0"/>
      <w:rPr>
        <w:rFonts w:ascii="MS Shell Dlg 2" w:hAnsi="MS Shell Dlg 2" w:cs="MS Shell Dlg 2"/>
        <w:sz w:val="20"/>
      </w:rPr>
    </w:pPr>
    <w:r w:rsidRPr="00E26A4B">
      <w:rPr>
        <w:rFonts w:ascii="Calibri" w:hAnsi="Calibri" w:cs="Calibri"/>
        <w:sz w:val="20"/>
      </w:rPr>
      <w:t xml:space="preserve">̅ ̅ ̅ ̅ ̅ ̅ ̅ ̅ ̅ ̅ ̅ ̅ ̅ ̅ ̅ ̅ ̅ ̅ ̅ ̅ ̅ ̅ ̅ ̅ ̅ ̅ ̅ ̅ ̅ ̅ ̅ ̅ ̅ ̅ ̅ ̅ ̅ ̅ ̅ ̅ ̅ ̅ ̅ ̅ ̅ ̅ ̅ ̅ ̅ ̅ ̅ ̅ ̅ ̅ ̅ ̅ ̅ ̅ ̅ ̅ ̅ ̅ ̅ ̅ ̅ ̅ ̅ ̅ ̅ ̅ ̅ ̅ ̅ ̅ ̅ ̅ ̅ ̅ ̅ ̅ ̅ ̅ ̅ ̅ ̅ ̅ ̅ ̅ ̅ ̅ ̅ ̅ ̅ ̅ ̅ ̅ ̅ ̅ ̅ ̅ ̅ ̅ ̅ ̅ ̅ ̅ ̅ ̅ ̅ ̅ ̅ ̅ ̅ ̅ ̅ ̅ ̅ ̅ ̅ ̅ ̅ ̅ ̅ ̅ ̅ ̅ ̅ ̅ ̅ ̅ ̅ ̅ ̅ ̅ ̅ ̅ ̅ ̅ ̅ ̅ ̅ ̅ ̅ ̅ ̅ ̅ ̅ ̅ ̅ ̅ ̅ ̅ ̅ ̅ ̅ ̅ ̅ ̅ ̅ ̅ ̅ ̅ ̅ ̅ ̅ ̅ ̅ ̅ ̅ ̅ ̅ ̅ ̅ ̅ ̅ ̅ ̅ ̅ ̅ ̅ ̅ ̅ ̅ ̅ ̅ ̅ ̅ ̅ ̅ ̅ ̅ ̅ ̅ ̅ ̅ ̅ ̅ ̅ ̅ ̅ ̅ ̅ ̅ ̅ ̅ ̅ ̅ ̅ ̅ ̅ ̅ ̅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EA7"/>
    <w:multiLevelType w:val="multilevel"/>
    <w:tmpl w:val="BB16B524"/>
    <w:styleLink w:val="WWNum63"/>
    <w:lvl w:ilvl="0">
      <w:start w:val="1"/>
      <w:numFmt w:val="lowerLetter"/>
      <w:lvlText w:val="%1)"/>
      <w:lvlJc w:val="left"/>
      <w:pPr>
        <w:ind w:left="1069" w:hanging="360"/>
      </w:pPr>
      <w:rPr>
        <w:rFonts w:cs="Calibri"/>
        <w:b w:val="0"/>
        <w:i w:val="0"/>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 w15:restartNumberingAfterBreak="0">
    <w:nsid w:val="02053576"/>
    <w:multiLevelType w:val="multilevel"/>
    <w:tmpl w:val="9796D3FE"/>
    <w:styleLink w:val="WWNum35"/>
    <w:lvl w:ilvl="0">
      <w:start w:val="4"/>
      <w:numFmt w:val="decimal"/>
      <w:lvlText w:val="%1."/>
      <w:lvlJc w:val="left"/>
      <w:pPr>
        <w:ind w:left="360" w:hanging="360"/>
      </w:pPr>
      <w:rPr>
        <w:b/>
      </w:rPr>
    </w:lvl>
    <w:lvl w:ilvl="1">
      <w:start w:val="1"/>
      <w:numFmt w:val="decimal"/>
      <w:lvlText w:val="%2)"/>
      <w:lvlJc w:val="left"/>
      <w:pPr>
        <w:ind w:left="720"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color w:val="00000A"/>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15:restartNumberingAfterBreak="0">
    <w:nsid w:val="02535CF9"/>
    <w:multiLevelType w:val="multilevel"/>
    <w:tmpl w:val="17349F0E"/>
    <w:styleLink w:val="WWNum59"/>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5694C79"/>
    <w:multiLevelType w:val="multilevel"/>
    <w:tmpl w:val="097C4F90"/>
    <w:styleLink w:val="WWNum49"/>
    <w:lvl w:ilvl="0">
      <w:start w:val="1"/>
      <w:numFmt w:val="decimal"/>
      <w:lvlText w:val="%1)"/>
      <w:lvlJc w:val="left"/>
      <w:pPr>
        <w:ind w:left="1068" w:hanging="360"/>
      </w:pPr>
      <w:rPr>
        <w:rFonts w:eastAsia="Calibri" w:cs="Times New Roman"/>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75A44EF"/>
    <w:multiLevelType w:val="multilevel"/>
    <w:tmpl w:val="C6BA6CBA"/>
    <w:styleLink w:val="WWNum30"/>
    <w:lvl w:ilvl="0">
      <w:start w:val="1"/>
      <w:numFmt w:val="decimal"/>
      <w:lvlText w:val="%1."/>
      <w:lvlJc w:val="left"/>
      <w:pPr>
        <w:ind w:left="360" w:hanging="360"/>
      </w:pPr>
      <w:rPr>
        <w:b/>
      </w:rPr>
    </w:lvl>
    <w:lvl w:ilvl="1">
      <w:start w:val="1"/>
      <w:numFmt w:val="decimal"/>
      <w:lvlText w:val="%2)"/>
      <w:lvlJc w:val="left"/>
      <w:pPr>
        <w:ind w:left="1591" w:hanging="511"/>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85730C"/>
    <w:multiLevelType w:val="multilevel"/>
    <w:tmpl w:val="D6A412AC"/>
    <w:lvl w:ilvl="0">
      <w:start w:val="1"/>
      <w:numFmt w:val="decimal"/>
      <w:lvlText w:val="%1)"/>
      <w:lvlJc w:val="left"/>
      <w:pPr>
        <w:ind w:left="357" w:hanging="357"/>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202B9A"/>
    <w:multiLevelType w:val="multilevel"/>
    <w:tmpl w:val="C5281DFA"/>
    <w:lvl w:ilvl="0">
      <w:start w:val="1"/>
      <w:numFmt w:val="decimal"/>
      <w:lvlText w:val="%1)"/>
      <w:lvlJc w:val="left"/>
      <w:pPr>
        <w:ind w:left="786" w:hanging="360"/>
      </w:pPr>
      <w:rPr>
        <w:b w:val="0"/>
        <w:sz w:val="22"/>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7" w15:restartNumberingAfterBreak="0">
    <w:nsid w:val="0E3407EB"/>
    <w:multiLevelType w:val="hybridMultilevel"/>
    <w:tmpl w:val="DE8EA2E4"/>
    <w:lvl w:ilvl="0" w:tplc="AC64109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A2F3A"/>
    <w:multiLevelType w:val="hybridMultilevel"/>
    <w:tmpl w:val="24EA6C54"/>
    <w:lvl w:ilvl="0" w:tplc="3138822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D068B"/>
    <w:multiLevelType w:val="multilevel"/>
    <w:tmpl w:val="EB769C6A"/>
    <w:styleLink w:val="WWNum41"/>
    <w:lvl w:ilvl="0">
      <w:start w:val="1"/>
      <w:numFmt w:val="decimal"/>
      <w:lvlText w:val="%1)"/>
      <w:lvlJc w:val="left"/>
      <w:pPr>
        <w:ind w:left="786" w:hanging="360"/>
      </w:pPr>
      <w:rPr>
        <w:rFonts w:eastAsia="Times New Roman" w:cs="Times New Roman"/>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174B41E5"/>
    <w:multiLevelType w:val="multilevel"/>
    <w:tmpl w:val="84088A78"/>
    <w:styleLink w:val="WWNum24"/>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84262E3"/>
    <w:multiLevelType w:val="multilevel"/>
    <w:tmpl w:val="64A459BC"/>
    <w:styleLink w:val="WWNum12"/>
    <w:lvl w:ilvl="0">
      <w:start w:val="1"/>
      <w:numFmt w:val="decimal"/>
      <w:lvlText w:val="%1)"/>
      <w:lvlJc w:val="left"/>
      <w:pPr>
        <w:ind w:left="851" w:hanging="511"/>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2" w15:restartNumberingAfterBreak="0">
    <w:nsid w:val="1A59106B"/>
    <w:multiLevelType w:val="multilevel"/>
    <w:tmpl w:val="E444B7C4"/>
    <w:styleLink w:val="WWNum27"/>
    <w:lvl w:ilvl="0">
      <w:start w:val="1"/>
      <w:numFmt w:val="decimal"/>
      <w:lvlText w:val="%1."/>
      <w:lvlJc w:val="left"/>
      <w:pPr>
        <w:ind w:left="357" w:hanging="357"/>
      </w:pPr>
      <w:rPr>
        <w:b/>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A8505B9"/>
    <w:multiLevelType w:val="multilevel"/>
    <w:tmpl w:val="E15AC950"/>
    <w:styleLink w:val="WWNum19"/>
    <w:lvl w:ilvl="0">
      <w:start w:val="1"/>
      <w:numFmt w:val="decimal"/>
      <w:lvlText w:val="%1)"/>
      <w:lvlJc w:val="left"/>
      <w:pPr>
        <w:ind w:left="644" w:hanging="360"/>
      </w:pPr>
      <w:rPr>
        <w:b/>
      </w:rPr>
    </w:lvl>
    <w:lvl w:ilvl="1">
      <w:start w:val="9"/>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AAF5810"/>
    <w:multiLevelType w:val="multilevel"/>
    <w:tmpl w:val="DD0825B8"/>
    <w:styleLink w:val="WWNum39"/>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5" w15:restartNumberingAfterBreak="0">
    <w:nsid w:val="1AC06E61"/>
    <w:multiLevelType w:val="multilevel"/>
    <w:tmpl w:val="6CD48C3A"/>
    <w:styleLink w:val="WWNum13"/>
    <w:lvl w:ilvl="0">
      <w:start w:val="1"/>
      <w:numFmt w:val="decimal"/>
      <w:lvlText w:val="%1."/>
      <w:lvlJc w:val="left"/>
      <w:pPr>
        <w:ind w:left="502" w:hanging="360"/>
      </w:pPr>
      <w:rPr>
        <w:b/>
        <w:i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BEB34C4"/>
    <w:multiLevelType w:val="multilevel"/>
    <w:tmpl w:val="B73298D6"/>
    <w:styleLink w:val="WWNum32"/>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406E11"/>
    <w:multiLevelType w:val="multilevel"/>
    <w:tmpl w:val="97A88CB0"/>
    <w:styleLink w:val="Outline"/>
    <w:lvl w:ilvl="0">
      <w:start w:val="1"/>
      <w:numFmt w:val="decimal"/>
      <w:pStyle w:val="Nagwek1"/>
      <w:lvlText w:val="%1."/>
      <w:lvlJc w:val="left"/>
      <w:pPr>
        <w:ind w:left="643"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15:restartNumberingAfterBreak="0">
    <w:nsid w:val="1E3F1100"/>
    <w:multiLevelType w:val="hybridMultilevel"/>
    <w:tmpl w:val="525E52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4A36BD"/>
    <w:multiLevelType w:val="hybridMultilevel"/>
    <w:tmpl w:val="3BC2F880"/>
    <w:lvl w:ilvl="0" w:tplc="04150011">
      <w:start w:val="1"/>
      <w:numFmt w:val="decimal"/>
      <w:lvlText w:val="%1)"/>
      <w:lvlJc w:val="left"/>
      <w:pPr>
        <w:ind w:left="2629"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0454214"/>
    <w:multiLevelType w:val="hybridMultilevel"/>
    <w:tmpl w:val="705284A2"/>
    <w:lvl w:ilvl="0" w:tplc="FDDEB4AE">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6F7AA4"/>
    <w:multiLevelType w:val="multilevel"/>
    <w:tmpl w:val="2E946D5A"/>
    <w:styleLink w:val="WWNum14"/>
    <w:lvl w:ilvl="0">
      <w:start w:val="1"/>
      <w:numFmt w:val="decimal"/>
      <w:lvlText w:val="%1)"/>
      <w:lvlJc w:val="left"/>
      <w:pPr>
        <w:ind w:left="87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4BE509C"/>
    <w:multiLevelType w:val="multilevel"/>
    <w:tmpl w:val="899208F4"/>
    <w:styleLink w:val="WWNum54"/>
    <w:lvl w:ilvl="0">
      <w:start w:val="1"/>
      <w:numFmt w:val="decimal"/>
      <w:lvlText w:val="%1)"/>
      <w:lvlJc w:val="left"/>
      <w:pPr>
        <w:ind w:left="851" w:hanging="511"/>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4E065BC"/>
    <w:multiLevelType w:val="multilevel"/>
    <w:tmpl w:val="599AE3D4"/>
    <w:styleLink w:val="WWNum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7FE00A0"/>
    <w:multiLevelType w:val="multilevel"/>
    <w:tmpl w:val="A252D14E"/>
    <w:styleLink w:val="WWNum7"/>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5" w15:restartNumberingAfterBreak="0">
    <w:nsid w:val="2A8862A4"/>
    <w:multiLevelType w:val="multilevel"/>
    <w:tmpl w:val="ED7E9BC2"/>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540"/>
        </w:tabs>
        <w:ind w:left="540" w:hanging="360"/>
      </w:pPr>
      <w:rPr>
        <w:rFonts w:hint="default"/>
        <w:b w:val="0"/>
        <w:i w:val="0"/>
      </w:rPr>
    </w:lvl>
    <w:lvl w:ilvl="2">
      <w:start w:val="1"/>
      <w:numFmt w:val="lowerRoman"/>
      <w:lvlText w:val="%3."/>
      <w:lvlJc w:val="lef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left"/>
      <w:pPr>
        <w:tabs>
          <w:tab w:val="num" w:pos="4500"/>
        </w:tabs>
        <w:ind w:left="4500" w:hanging="180"/>
      </w:pPr>
      <w:rPr>
        <w:rFonts w:hint="default"/>
      </w:rPr>
    </w:lvl>
  </w:abstractNum>
  <w:abstractNum w:abstractNumId="26" w15:restartNumberingAfterBreak="0">
    <w:nsid w:val="2DDE48C9"/>
    <w:multiLevelType w:val="multilevel"/>
    <w:tmpl w:val="00867598"/>
    <w:styleLink w:val="WWNum45"/>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2FCE3A78"/>
    <w:multiLevelType w:val="multilevel"/>
    <w:tmpl w:val="73B45E12"/>
    <w:styleLink w:val="WWNum8"/>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8" w15:restartNumberingAfterBreak="0">
    <w:nsid w:val="30376DFB"/>
    <w:multiLevelType w:val="hybridMultilevel"/>
    <w:tmpl w:val="DBE43968"/>
    <w:lvl w:ilvl="0" w:tplc="245095F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393870"/>
    <w:multiLevelType w:val="multilevel"/>
    <w:tmpl w:val="074658FC"/>
    <w:styleLink w:val="WWNum31"/>
    <w:lvl w:ilvl="0">
      <w:start w:val="4"/>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0D51071"/>
    <w:multiLevelType w:val="multilevel"/>
    <w:tmpl w:val="7F009DCC"/>
    <w:styleLink w:val="WWNum51"/>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1" w15:restartNumberingAfterBreak="0">
    <w:nsid w:val="33144212"/>
    <w:multiLevelType w:val="multilevel"/>
    <w:tmpl w:val="AC5A9046"/>
    <w:styleLink w:val="WWNum28"/>
    <w:lvl w:ilvl="0">
      <w:start w:val="1"/>
      <w:numFmt w:val="decimal"/>
      <w:lvlText w:val="%1)"/>
      <w:lvlJc w:val="left"/>
      <w:pPr>
        <w:ind w:left="85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4241934"/>
    <w:multiLevelType w:val="hybridMultilevel"/>
    <w:tmpl w:val="60061D9C"/>
    <w:lvl w:ilvl="0" w:tplc="39F24FD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364832"/>
    <w:multiLevelType w:val="multilevel"/>
    <w:tmpl w:val="12524D06"/>
    <w:styleLink w:val="WWNum21"/>
    <w:lvl w:ilvl="0">
      <w:start w:val="1"/>
      <w:numFmt w:val="decimal"/>
      <w:lvlText w:val="%1."/>
      <w:lvlJc w:val="left"/>
      <w:pPr>
        <w:ind w:left="720" w:hanging="360"/>
      </w:pPr>
    </w:lvl>
    <w:lvl w:ilvl="1">
      <w:start w:val="1"/>
      <w:numFmt w:val="decimal"/>
      <w:lvlText w:val="%2)"/>
      <w:lvlJc w:val="left"/>
      <w:pPr>
        <w:ind w:left="851" w:hanging="511"/>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4E32208"/>
    <w:multiLevelType w:val="hybridMultilevel"/>
    <w:tmpl w:val="8F24CEA0"/>
    <w:lvl w:ilvl="0" w:tplc="04150011">
      <w:start w:val="1"/>
      <w:numFmt w:val="decimal"/>
      <w:lvlText w:val="%1)"/>
      <w:lvlJc w:val="left"/>
      <w:pPr>
        <w:ind w:left="717" w:hanging="360"/>
      </w:pPr>
      <w:rPr>
        <w:rFonts w:hint="default"/>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35F5344F"/>
    <w:multiLevelType w:val="multilevel"/>
    <w:tmpl w:val="E50CB2E4"/>
    <w:styleLink w:val="WWNum46"/>
    <w:lvl w:ilvl="0">
      <w:start w:val="1"/>
      <w:numFmt w:val="decimal"/>
      <w:lvlText w:val="%1."/>
      <w:lvlJc w:val="left"/>
      <w:pPr>
        <w:ind w:left="360" w:hanging="360"/>
      </w:pPr>
      <w:rPr>
        <w:b/>
        <w:i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6" w15:restartNumberingAfterBreak="0">
    <w:nsid w:val="364D6A1D"/>
    <w:multiLevelType w:val="multilevel"/>
    <w:tmpl w:val="1054EA84"/>
    <w:styleLink w:val="WWNum44"/>
    <w:lvl w:ilvl="0">
      <w:start w:val="1"/>
      <w:numFmt w:val="decimal"/>
      <w:lvlText w:val="%1."/>
      <w:lvlJc w:val="left"/>
      <w:pPr>
        <w:ind w:left="397" w:hanging="397"/>
      </w:pPr>
      <w:rPr>
        <w:b/>
        <w:i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7D51882"/>
    <w:multiLevelType w:val="multilevel"/>
    <w:tmpl w:val="F2FC5ED6"/>
    <w:styleLink w:val="WWNum25"/>
    <w:lvl w:ilvl="0">
      <w:start w:val="1"/>
      <w:numFmt w:val="decimal"/>
      <w:lvlText w:val="%1)"/>
      <w:lvlJc w:val="left"/>
      <w:pPr>
        <w:ind w:left="85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9510B81"/>
    <w:multiLevelType w:val="multilevel"/>
    <w:tmpl w:val="1AC65F20"/>
    <w:styleLink w:val="WWNum6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9" w15:restartNumberingAfterBreak="0">
    <w:nsid w:val="3A157DAC"/>
    <w:multiLevelType w:val="multilevel"/>
    <w:tmpl w:val="EBAE23D4"/>
    <w:styleLink w:val="WWNum7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0" w15:restartNumberingAfterBreak="0">
    <w:nsid w:val="3B457C88"/>
    <w:multiLevelType w:val="multilevel"/>
    <w:tmpl w:val="209C4CAA"/>
    <w:styleLink w:val="WWNum5"/>
    <w:lvl w:ilvl="0">
      <w:start w:val="1"/>
      <w:numFmt w:val="decimal"/>
      <w:lvlText w:val="%1."/>
      <w:lvlJc w:val="left"/>
      <w:pPr>
        <w:ind w:left="360" w:hanging="360"/>
      </w:pPr>
      <w:rPr>
        <w:rFonts w:cs="Times New Roman"/>
        <w:b/>
        <w:sz w:val="22"/>
        <w:szCs w:val="22"/>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41" w15:restartNumberingAfterBreak="0">
    <w:nsid w:val="3C095C3D"/>
    <w:multiLevelType w:val="hybridMultilevel"/>
    <w:tmpl w:val="B4B04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6229E0"/>
    <w:multiLevelType w:val="multilevel"/>
    <w:tmpl w:val="81E47F48"/>
    <w:styleLink w:val="WWNum6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3" w15:restartNumberingAfterBreak="0">
    <w:nsid w:val="3CC218D6"/>
    <w:multiLevelType w:val="multilevel"/>
    <w:tmpl w:val="E694578C"/>
    <w:styleLink w:val="WWNum52"/>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4" w15:restartNumberingAfterBreak="0">
    <w:nsid w:val="3DEF406E"/>
    <w:multiLevelType w:val="multilevel"/>
    <w:tmpl w:val="2EDAE85A"/>
    <w:styleLink w:val="WWNum65"/>
    <w:lvl w:ilvl="0">
      <w:start w:val="1"/>
      <w:numFmt w:val="decimal"/>
      <w:lvlText w:val="%1)"/>
      <w:lvlJc w:val="left"/>
      <w:pPr>
        <w:ind w:left="851" w:hanging="511"/>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45" w15:restartNumberingAfterBreak="0">
    <w:nsid w:val="3DFB0175"/>
    <w:multiLevelType w:val="multilevel"/>
    <w:tmpl w:val="1964549A"/>
    <w:styleLink w:val="WWNum47"/>
    <w:lvl w:ilvl="0">
      <w:start w:val="1"/>
      <w:numFmt w:val="decimal"/>
      <w:lvlText w:val="%1)"/>
      <w:lvlJc w:val="left"/>
      <w:pPr>
        <w:ind w:left="1068" w:hanging="360"/>
      </w:pPr>
      <w:rPr>
        <w:rFonts w:eastAsia="Calibri" w:cs="Times New Roman"/>
        <w:b/>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6" w15:restartNumberingAfterBreak="0">
    <w:nsid w:val="40251183"/>
    <w:multiLevelType w:val="multilevel"/>
    <w:tmpl w:val="A8507872"/>
    <w:styleLink w:val="WWNum55"/>
    <w:lvl w:ilvl="0">
      <w:start w:val="1"/>
      <w:numFmt w:val="decimal"/>
      <w:lvlText w:val="%1)"/>
      <w:lvlJc w:val="left"/>
      <w:pPr>
        <w:ind w:left="644" w:hanging="360"/>
      </w:pPr>
      <w:rPr>
        <w:rFonts w:asciiTheme="minorHAnsi" w:eastAsia="SimSun" w:hAnsiTheme="minorHAnsi" w:cstheme="minorHAnsi"/>
        <w:b/>
      </w:rPr>
    </w:lvl>
    <w:lvl w:ilvl="1">
      <w:start w:val="9"/>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4217065"/>
    <w:multiLevelType w:val="multilevel"/>
    <w:tmpl w:val="EE500C52"/>
    <w:styleLink w:val="WWNum4"/>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48" w15:restartNumberingAfterBreak="0">
    <w:nsid w:val="443602F0"/>
    <w:multiLevelType w:val="hybridMultilevel"/>
    <w:tmpl w:val="C9E4E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155F9A"/>
    <w:multiLevelType w:val="multilevel"/>
    <w:tmpl w:val="C7161884"/>
    <w:styleLink w:val="WWNum34"/>
    <w:lvl w:ilvl="0">
      <w:start w:val="1"/>
      <w:numFmt w:val="decimal"/>
      <w:lvlText w:val="%1)"/>
      <w:lvlJc w:val="left"/>
      <w:pPr>
        <w:ind w:left="87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A957601"/>
    <w:multiLevelType w:val="multilevel"/>
    <w:tmpl w:val="61765702"/>
    <w:styleLink w:val="WWNum17"/>
    <w:lvl w:ilvl="0">
      <w:start w:val="1"/>
      <w:numFmt w:val="decimal"/>
      <w:lvlText w:val="%1)"/>
      <w:lvlJc w:val="left"/>
      <w:pPr>
        <w:ind w:left="871" w:hanging="511"/>
      </w:pPr>
      <w:rPr>
        <w:b/>
      </w:rPr>
    </w:lvl>
    <w:lvl w:ilvl="1">
      <w:start w:val="1"/>
      <w:numFmt w:val="lowerLetter"/>
      <w:lvlText w:val="%2."/>
      <w:lvlJc w:val="left"/>
      <w:pPr>
        <w:ind w:left="320" w:hanging="360"/>
      </w:pPr>
    </w:lvl>
    <w:lvl w:ilvl="2">
      <w:start w:val="1"/>
      <w:numFmt w:val="lowerRoman"/>
      <w:lvlText w:val="%1.%2.%3."/>
      <w:lvlJc w:val="right"/>
      <w:pPr>
        <w:ind w:left="1040" w:hanging="180"/>
      </w:pPr>
    </w:lvl>
    <w:lvl w:ilvl="3">
      <w:start w:val="1"/>
      <w:numFmt w:val="decimal"/>
      <w:lvlText w:val="%1.%2.%3.%4."/>
      <w:lvlJc w:val="left"/>
      <w:pPr>
        <w:ind w:left="1760" w:hanging="360"/>
      </w:pPr>
    </w:lvl>
    <w:lvl w:ilvl="4">
      <w:start w:val="1"/>
      <w:numFmt w:val="lowerLetter"/>
      <w:lvlText w:val="%1.%2.%3.%4.%5."/>
      <w:lvlJc w:val="left"/>
      <w:pPr>
        <w:ind w:left="2480" w:hanging="360"/>
      </w:pPr>
    </w:lvl>
    <w:lvl w:ilvl="5">
      <w:start w:val="1"/>
      <w:numFmt w:val="lowerRoman"/>
      <w:lvlText w:val="%1.%2.%3.%4.%5.%6."/>
      <w:lvlJc w:val="right"/>
      <w:pPr>
        <w:ind w:left="3200" w:hanging="180"/>
      </w:pPr>
    </w:lvl>
    <w:lvl w:ilvl="6">
      <w:start w:val="1"/>
      <w:numFmt w:val="decimal"/>
      <w:lvlText w:val="%1.%2.%3.%4.%5.%6.%7."/>
      <w:lvlJc w:val="left"/>
      <w:pPr>
        <w:ind w:left="3920" w:hanging="360"/>
      </w:pPr>
    </w:lvl>
    <w:lvl w:ilvl="7">
      <w:start w:val="1"/>
      <w:numFmt w:val="lowerLetter"/>
      <w:lvlText w:val="%1.%2.%3.%4.%5.%6.%7.%8."/>
      <w:lvlJc w:val="left"/>
      <w:pPr>
        <w:ind w:left="4640" w:hanging="360"/>
      </w:pPr>
    </w:lvl>
    <w:lvl w:ilvl="8">
      <w:start w:val="1"/>
      <w:numFmt w:val="lowerRoman"/>
      <w:lvlText w:val="%1.%2.%3.%4.%5.%6.%7.%8.%9."/>
      <w:lvlJc w:val="right"/>
      <w:pPr>
        <w:ind w:left="5360" w:hanging="180"/>
      </w:pPr>
    </w:lvl>
  </w:abstractNum>
  <w:abstractNum w:abstractNumId="51" w15:restartNumberingAfterBreak="0">
    <w:nsid w:val="4B007933"/>
    <w:multiLevelType w:val="multilevel"/>
    <w:tmpl w:val="A26EE9C8"/>
    <w:styleLink w:val="WWNum37"/>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52" w15:restartNumberingAfterBreak="0">
    <w:nsid w:val="4B321318"/>
    <w:multiLevelType w:val="hybridMultilevel"/>
    <w:tmpl w:val="7B304600"/>
    <w:lvl w:ilvl="0" w:tplc="04150011">
      <w:start w:val="1"/>
      <w:numFmt w:val="decimal"/>
      <w:lvlText w:val="%1)"/>
      <w:lvlJc w:val="left"/>
      <w:pPr>
        <w:ind w:left="1070"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3" w15:restartNumberingAfterBreak="0">
    <w:nsid w:val="50743DE0"/>
    <w:multiLevelType w:val="multilevel"/>
    <w:tmpl w:val="5DDC43BC"/>
    <w:styleLink w:val="WWNum40"/>
    <w:lvl w:ilvl="0">
      <w:start w:val="1"/>
      <w:numFmt w:val="lowerLetter"/>
      <w:lvlText w:val="%1)"/>
      <w:lvlJc w:val="left"/>
      <w:pPr>
        <w:ind w:left="1231" w:hanging="511"/>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507900F7"/>
    <w:multiLevelType w:val="multilevel"/>
    <w:tmpl w:val="3258D404"/>
    <w:styleLink w:val="WWNum6"/>
    <w:lvl w:ilvl="0">
      <w:start w:val="1"/>
      <w:numFmt w:val="decimal"/>
      <w:lvlText w:val="%1)"/>
      <w:lvlJc w:val="left"/>
      <w:pPr>
        <w:ind w:left="360" w:hanging="360"/>
      </w:pPr>
      <w:rPr>
        <w:rFonts w:cs="Times New Roman"/>
      </w:rPr>
    </w:lvl>
    <w:lvl w:ilvl="1">
      <w:start w:val="1"/>
      <w:numFmt w:val="decimal"/>
      <w:lvlText w:val="%2)"/>
      <w:lvlJc w:val="left"/>
      <w:pPr>
        <w:ind w:left="871" w:hanging="511"/>
      </w:pPr>
      <w:rPr>
        <w:b/>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55" w15:restartNumberingAfterBreak="0">
    <w:nsid w:val="51131D71"/>
    <w:multiLevelType w:val="hybridMultilevel"/>
    <w:tmpl w:val="59D4B3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266681"/>
    <w:multiLevelType w:val="multilevel"/>
    <w:tmpl w:val="503C5D84"/>
    <w:styleLink w:val="WWNum48"/>
    <w:lvl w:ilvl="0">
      <w:start w:val="1"/>
      <w:numFmt w:val="decimal"/>
      <w:lvlText w:val="%1)"/>
      <w:lvlJc w:val="left"/>
      <w:pPr>
        <w:ind w:left="1068" w:hanging="360"/>
      </w:pPr>
      <w:rPr>
        <w:rFonts w:eastAsia="Times New Roman" w:cs="Times New Roman"/>
        <w:b/>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7" w15:restartNumberingAfterBreak="0">
    <w:nsid w:val="522C2ED7"/>
    <w:multiLevelType w:val="hybridMultilevel"/>
    <w:tmpl w:val="726E586A"/>
    <w:lvl w:ilvl="0" w:tplc="69A4521E">
      <w:start w:val="1"/>
      <w:numFmt w:val="decimal"/>
      <w:lvlText w:val="%1."/>
      <w:lvlJc w:val="left"/>
      <w:pPr>
        <w:ind w:left="1004" w:hanging="6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9A1B04"/>
    <w:multiLevelType w:val="multilevel"/>
    <w:tmpl w:val="4A040AB8"/>
    <w:styleLink w:val="WWNum7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9" w15:restartNumberingAfterBreak="0">
    <w:nsid w:val="52BC4EC5"/>
    <w:multiLevelType w:val="hybridMultilevel"/>
    <w:tmpl w:val="8AB6E21E"/>
    <w:lvl w:ilvl="0" w:tplc="FDBEF952">
      <w:start w:val="2"/>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0" w15:restartNumberingAfterBreak="0">
    <w:nsid w:val="52F00766"/>
    <w:multiLevelType w:val="multilevel"/>
    <w:tmpl w:val="98684D38"/>
    <w:styleLink w:val="WWNum3"/>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1" w15:restartNumberingAfterBreak="0">
    <w:nsid w:val="54CA204F"/>
    <w:multiLevelType w:val="multilevel"/>
    <w:tmpl w:val="44E0CC78"/>
    <w:lvl w:ilvl="0">
      <w:start w:val="8"/>
      <w:numFmt w:val="decimalZero"/>
      <w:lvlText w:val="%1"/>
      <w:lvlJc w:val="left"/>
      <w:pPr>
        <w:ind w:left="600" w:hanging="600"/>
      </w:pPr>
      <w:rPr>
        <w:rFonts w:hint="default"/>
        <w:b/>
        <w:sz w:val="22"/>
      </w:rPr>
    </w:lvl>
    <w:lvl w:ilvl="1">
      <w:start w:val="110"/>
      <w:numFmt w:val="decimal"/>
      <w:lvlText w:val="%1-%2"/>
      <w:lvlJc w:val="left"/>
      <w:pPr>
        <w:ind w:left="3011" w:hanging="600"/>
      </w:pPr>
      <w:rPr>
        <w:rFonts w:hint="default"/>
        <w:b/>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sz w:val="22"/>
      </w:rPr>
    </w:lvl>
    <w:lvl w:ilvl="4">
      <w:start w:val="1"/>
      <w:numFmt w:val="decimal"/>
      <w:lvlText w:val="%1-%2.%3.%4.%5"/>
      <w:lvlJc w:val="left"/>
      <w:pPr>
        <w:ind w:left="3916" w:hanging="1080"/>
      </w:pPr>
      <w:rPr>
        <w:rFonts w:hint="default"/>
        <w:b/>
        <w:sz w:val="22"/>
      </w:rPr>
    </w:lvl>
    <w:lvl w:ilvl="5">
      <w:start w:val="1"/>
      <w:numFmt w:val="decimal"/>
      <w:lvlText w:val="%1-%2.%3.%4.%5.%6"/>
      <w:lvlJc w:val="left"/>
      <w:pPr>
        <w:ind w:left="4625" w:hanging="1080"/>
      </w:pPr>
      <w:rPr>
        <w:rFonts w:hint="default"/>
        <w:b/>
        <w:sz w:val="22"/>
      </w:rPr>
    </w:lvl>
    <w:lvl w:ilvl="6">
      <w:start w:val="1"/>
      <w:numFmt w:val="decimal"/>
      <w:lvlText w:val="%1-%2.%3.%4.%5.%6.%7"/>
      <w:lvlJc w:val="left"/>
      <w:pPr>
        <w:ind w:left="5694" w:hanging="1440"/>
      </w:pPr>
      <w:rPr>
        <w:rFonts w:hint="default"/>
        <w:b/>
        <w:sz w:val="22"/>
      </w:rPr>
    </w:lvl>
    <w:lvl w:ilvl="7">
      <w:start w:val="1"/>
      <w:numFmt w:val="decimal"/>
      <w:lvlText w:val="%1-%2.%3.%4.%5.%6.%7.%8"/>
      <w:lvlJc w:val="left"/>
      <w:pPr>
        <w:ind w:left="6403" w:hanging="1440"/>
      </w:pPr>
      <w:rPr>
        <w:rFonts w:hint="default"/>
        <w:b/>
        <w:sz w:val="22"/>
      </w:rPr>
    </w:lvl>
    <w:lvl w:ilvl="8">
      <w:start w:val="1"/>
      <w:numFmt w:val="decimal"/>
      <w:lvlText w:val="%1-%2.%3.%4.%5.%6.%7.%8.%9"/>
      <w:lvlJc w:val="left"/>
      <w:pPr>
        <w:ind w:left="7472" w:hanging="1800"/>
      </w:pPr>
      <w:rPr>
        <w:rFonts w:hint="default"/>
        <w:b/>
        <w:sz w:val="22"/>
      </w:rPr>
    </w:lvl>
  </w:abstractNum>
  <w:abstractNum w:abstractNumId="62" w15:restartNumberingAfterBreak="0">
    <w:nsid w:val="556C638F"/>
    <w:multiLevelType w:val="multilevel"/>
    <w:tmpl w:val="BD2CE082"/>
    <w:styleLink w:val="WWNum10"/>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3" w15:restartNumberingAfterBreak="0">
    <w:nsid w:val="574B2E02"/>
    <w:multiLevelType w:val="multilevel"/>
    <w:tmpl w:val="D640E21A"/>
    <w:styleLink w:val="WWNum9"/>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4" w15:restartNumberingAfterBreak="0">
    <w:nsid w:val="57BD3B55"/>
    <w:multiLevelType w:val="multilevel"/>
    <w:tmpl w:val="F91EB24C"/>
    <w:styleLink w:val="WWNum6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5" w15:restartNumberingAfterBreak="0">
    <w:nsid w:val="59667913"/>
    <w:multiLevelType w:val="multilevel"/>
    <w:tmpl w:val="2390BB12"/>
    <w:styleLink w:val="WWNum2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A2751D8"/>
    <w:multiLevelType w:val="multilevel"/>
    <w:tmpl w:val="416ADA00"/>
    <w:styleLink w:val="WWNum56"/>
    <w:lvl w:ilvl="0">
      <w:start w:val="1"/>
      <w:numFmt w:val="lowerLetter"/>
      <w:lvlText w:val="%1)"/>
      <w:lvlJc w:val="left"/>
      <w:pPr>
        <w:ind w:left="1429" w:hanging="360"/>
      </w:pPr>
      <w:rPr>
        <w:rFonts w:eastAsia="Calibri" w:cs="Times New Roman"/>
      </w:r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rPr>
        <w:rFonts w:ascii="Symbol" w:hAnsi="Symbol"/>
      </w:r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rPr>
        <w:rFonts w:ascii="Symbol" w:hAnsi="Symbol"/>
      </w:r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67" w15:restartNumberingAfterBreak="0">
    <w:nsid w:val="5A497684"/>
    <w:multiLevelType w:val="hybridMultilevel"/>
    <w:tmpl w:val="B1BAC7C2"/>
    <w:lvl w:ilvl="0" w:tplc="E0AE10E0">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4A047F"/>
    <w:multiLevelType w:val="hybridMultilevel"/>
    <w:tmpl w:val="40509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5C4DBF"/>
    <w:multiLevelType w:val="hybridMultilevel"/>
    <w:tmpl w:val="DB8C1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D071D9"/>
    <w:multiLevelType w:val="multilevel"/>
    <w:tmpl w:val="6A3AAFBA"/>
    <w:styleLink w:val="WWNum38"/>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71" w15:restartNumberingAfterBreak="0">
    <w:nsid w:val="5C480A6B"/>
    <w:multiLevelType w:val="hybridMultilevel"/>
    <w:tmpl w:val="05249C3E"/>
    <w:lvl w:ilvl="0" w:tplc="951264F0">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F36DE2"/>
    <w:multiLevelType w:val="multilevel"/>
    <w:tmpl w:val="748A3F4C"/>
    <w:styleLink w:val="WWNum69"/>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73" w15:restartNumberingAfterBreak="0">
    <w:nsid w:val="610661EC"/>
    <w:multiLevelType w:val="multilevel"/>
    <w:tmpl w:val="DDF81660"/>
    <w:styleLink w:val="WWNum11"/>
    <w:lvl w:ilvl="0">
      <w:start w:val="1"/>
      <w:numFmt w:val="decimal"/>
      <w:lvlText w:val="%1)"/>
      <w:lvlJc w:val="left"/>
      <w:pPr>
        <w:ind w:left="937" w:hanging="511"/>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2B50C4A"/>
    <w:multiLevelType w:val="multilevel"/>
    <w:tmpl w:val="A140BB82"/>
    <w:styleLink w:val="WWNum42"/>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5" w15:restartNumberingAfterBreak="0">
    <w:nsid w:val="63BA0F9A"/>
    <w:multiLevelType w:val="multilevel"/>
    <w:tmpl w:val="1756BAA4"/>
    <w:styleLink w:val="WWNum57"/>
    <w:lvl w:ilvl="0">
      <w:numFmt w:val="bullet"/>
      <w:lvlText w:val=""/>
      <w:lvlJc w:val="left"/>
      <w:pPr>
        <w:ind w:left="1069" w:hanging="360"/>
      </w:pPr>
      <w:rPr>
        <w:rFonts w:ascii="Symbol" w:hAnsi="Symbol"/>
      </w:rPr>
    </w:lvl>
    <w:lvl w:ilvl="1">
      <w:start w:val="1"/>
      <w:numFmt w:val="lowerLetter"/>
      <w:lvlText w:val="%2)"/>
      <w:lvlJc w:val="left"/>
      <w:pPr>
        <w:ind w:left="2149" w:hanging="360"/>
      </w:pPr>
      <w:rPr>
        <w:rFonts w:cs="Times New Roman"/>
        <w:b w:val="0"/>
        <w:sz w:val="20"/>
      </w:rPr>
    </w:lvl>
    <w:lvl w:ilvl="2">
      <w:start w:val="1"/>
      <w:numFmt w:val="decimal"/>
      <w:lvlText w:val="%1.%2.%3)"/>
      <w:lvlJc w:val="left"/>
      <w:pPr>
        <w:ind w:left="3049" w:hanging="360"/>
      </w:pPr>
      <w:rPr>
        <w:rFonts w:cs="Times New Roman"/>
        <w:color w:val="00000A"/>
      </w:rPr>
    </w:lvl>
    <w:lvl w:ilvl="3">
      <w:start w:val="1"/>
      <w:numFmt w:val="decimal"/>
      <w:lvlText w:val="%4)"/>
      <w:lvlJc w:val="left"/>
      <w:pPr>
        <w:ind w:left="1778" w:hanging="360"/>
      </w:pPr>
      <w:rPr>
        <w:rFonts w:asciiTheme="minorHAnsi" w:eastAsia="SimSun" w:hAnsiTheme="minorHAnsi" w:cstheme="minorHAnsi"/>
        <w:sz w:val="22"/>
        <w:szCs w:val="22"/>
      </w:rPr>
    </w:lvl>
    <w:lvl w:ilvl="4">
      <w:start w:val="1"/>
      <w:numFmt w:val="lowerLetter"/>
      <w:lvlText w:val="%1.%2.%3.%4.%5."/>
      <w:lvlJc w:val="left"/>
      <w:pPr>
        <w:ind w:left="4309" w:hanging="360"/>
      </w:pPr>
      <w:rPr>
        <w:rFonts w:cs="Times New Roman"/>
      </w:r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76" w15:restartNumberingAfterBreak="0">
    <w:nsid w:val="63EE5BE8"/>
    <w:multiLevelType w:val="multilevel"/>
    <w:tmpl w:val="198692EA"/>
    <w:styleLink w:val="WWNum18"/>
    <w:lvl w:ilvl="0">
      <w:start w:val="1"/>
      <w:numFmt w:val="decimal"/>
      <w:lvlText w:val="%1."/>
      <w:lvlJc w:val="left"/>
      <w:pPr>
        <w:ind w:left="357" w:hanging="357"/>
      </w:pPr>
      <w:rPr>
        <w:b/>
      </w:rPr>
    </w:lvl>
    <w:lvl w:ilvl="1">
      <w:start w:val="3"/>
      <w:numFmt w:val="decimal"/>
      <w:lvlText w:val="%2."/>
      <w:lvlJc w:val="left"/>
      <w:pPr>
        <w:ind w:left="1440" w:hanging="360"/>
      </w:pPr>
      <w:rPr>
        <w:rFonts w:cs="Times New Roman"/>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52F0A84"/>
    <w:multiLevelType w:val="multilevel"/>
    <w:tmpl w:val="537E7996"/>
    <w:styleLink w:val="WWNum62"/>
    <w:lvl w:ilvl="0">
      <w:start w:val="1"/>
      <w:numFmt w:val="decimal"/>
      <w:lvlText w:val="%1)"/>
      <w:lvlJc w:val="left"/>
      <w:pPr>
        <w:ind w:left="1582" w:hanging="360"/>
      </w:pPr>
      <w:rPr>
        <w:i w:val="0"/>
      </w:rPr>
    </w:lvl>
    <w:lvl w:ilvl="1">
      <w:start w:val="1"/>
      <w:numFmt w:val="lowerLetter"/>
      <w:lvlText w:val="%2."/>
      <w:lvlJc w:val="left"/>
      <w:pPr>
        <w:ind w:left="2302" w:hanging="360"/>
      </w:pPr>
    </w:lvl>
    <w:lvl w:ilvl="2">
      <w:start w:val="1"/>
      <w:numFmt w:val="lowerRoman"/>
      <w:lvlText w:val="%1.%2.%3."/>
      <w:lvlJc w:val="right"/>
      <w:pPr>
        <w:ind w:left="3022" w:hanging="180"/>
      </w:pPr>
    </w:lvl>
    <w:lvl w:ilvl="3">
      <w:start w:val="1"/>
      <w:numFmt w:val="decimal"/>
      <w:lvlText w:val="%1.%2.%3.%4."/>
      <w:lvlJc w:val="left"/>
      <w:pPr>
        <w:ind w:left="3742" w:hanging="360"/>
      </w:pPr>
    </w:lvl>
    <w:lvl w:ilvl="4">
      <w:start w:val="1"/>
      <w:numFmt w:val="lowerLetter"/>
      <w:lvlText w:val="%1.%2.%3.%4.%5."/>
      <w:lvlJc w:val="left"/>
      <w:pPr>
        <w:ind w:left="4462" w:hanging="360"/>
      </w:pPr>
    </w:lvl>
    <w:lvl w:ilvl="5">
      <w:start w:val="1"/>
      <w:numFmt w:val="lowerRoman"/>
      <w:lvlText w:val="%1.%2.%3.%4.%5.%6."/>
      <w:lvlJc w:val="right"/>
      <w:pPr>
        <w:ind w:left="5182" w:hanging="180"/>
      </w:pPr>
    </w:lvl>
    <w:lvl w:ilvl="6">
      <w:start w:val="1"/>
      <w:numFmt w:val="decimal"/>
      <w:lvlText w:val="%1.%2.%3.%4.%5.%6.%7."/>
      <w:lvlJc w:val="left"/>
      <w:pPr>
        <w:ind w:left="5902" w:hanging="360"/>
      </w:pPr>
    </w:lvl>
    <w:lvl w:ilvl="7">
      <w:start w:val="1"/>
      <w:numFmt w:val="lowerLetter"/>
      <w:lvlText w:val="%1.%2.%3.%4.%5.%6.%7.%8."/>
      <w:lvlJc w:val="left"/>
      <w:pPr>
        <w:ind w:left="6622" w:hanging="360"/>
      </w:pPr>
    </w:lvl>
    <w:lvl w:ilvl="8">
      <w:start w:val="1"/>
      <w:numFmt w:val="lowerRoman"/>
      <w:lvlText w:val="%1.%2.%3.%4.%5.%6.%7.%8.%9."/>
      <w:lvlJc w:val="right"/>
      <w:pPr>
        <w:ind w:left="7342" w:hanging="180"/>
      </w:pPr>
    </w:lvl>
  </w:abstractNum>
  <w:abstractNum w:abstractNumId="78" w15:restartNumberingAfterBreak="0">
    <w:nsid w:val="65885658"/>
    <w:multiLevelType w:val="multilevel"/>
    <w:tmpl w:val="6BD0784E"/>
    <w:styleLink w:val="WWNum7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79" w15:restartNumberingAfterBreak="0">
    <w:nsid w:val="672B18E7"/>
    <w:multiLevelType w:val="multilevel"/>
    <w:tmpl w:val="18C47AFC"/>
    <w:styleLink w:val="WWNum16"/>
    <w:lvl w:ilvl="0">
      <w:start w:val="1"/>
      <w:numFmt w:val="decimal"/>
      <w:lvlText w:val="%1."/>
      <w:lvlJc w:val="left"/>
      <w:pPr>
        <w:ind w:left="720" w:hanging="360"/>
      </w:pPr>
      <w:rPr>
        <w:b/>
        <w:color w:val="000000"/>
      </w:rPr>
    </w:lvl>
    <w:lvl w:ilvl="1">
      <w:start w:val="13"/>
      <w:numFmt w:val="decimal"/>
      <w:lvlText w:val="%2."/>
      <w:lvlJc w:val="left"/>
      <w:pPr>
        <w:ind w:left="1440" w:hanging="360"/>
      </w:pPr>
      <w:rPr>
        <w:rFonts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67A90444"/>
    <w:multiLevelType w:val="multilevel"/>
    <w:tmpl w:val="C5AAB664"/>
    <w:styleLink w:val="WWNum50"/>
    <w:lvl w:ilvl="0">
      <w:start w:val="1"/>
      <w:numFmt w:val="lowerLetter"/>
      <w:lvlText w:val="%1)"/>
      <w:lvlJc w:val="left"/>
      <w:pPr>
        <w:ind w:left="1778" w:hanging="360"/>
      </w:pPr>
      <w:rPr>
        <w:rFonts w:eastAsia="Calibri" w:cs="Times New Roman"/>
        <w:b/>
        <w:i w:val="0"/>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1" w15:restartNumberingAfterBreak="0">
    <w:nsid w:val="68735E48"/>
    <w:multiLevelType w:val="multilevel"/>
    <w:tmpl w:val="10D658E2"/>
    <w:styleLink w:val="WWNum29"/>
    <w:lvl w:ilvl="0">
      <w:start w:val="1"/>
      <w:numFmt w:val="decimal"/>
      <w:lvlText w:val="%1)"/>
      <w:lvlJc w:val="left"/>
      <w:pPr>
        <w:ind w:left="871" w:hanging="511"/>
      </w:pPr>
      <w:rPr>
        <w:b/>
      </w:rPr>
    </w:lvl>
    <w:lvl w:ilvl="1">
      <w:start w:val="1"/>
      <w:numFmt w:val="lowerLetter"/>
      <w:lvlText w:val="%2."/>
      <w:lvlJc w:val="left"/>
      <w:pPr>
        <w:ind w:left="1437" w:hanging="357"/>
      </w:pPr>
      <w:rPr>
        <w:i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8AC588E"/>
    <w:multiLevelType w:val="multilevel"/>
    <w:tmpl w:val="2B20F968"/>
    <w:styleLink w:val="WWNum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83" w15:restartNumberingAfterBreak="0">
    <w:nsid w:val="69287E15"/>
    <w:multiLevelType w:val="hybridMultilevel"/>
    <w:tmpl w:val="70141766"/>
    <w:lvl w:ilvl="0" w:tplc="04150011">
      <w:start w:val="1"/>
      <w:numFmt w:val="decimal"/>
      <w:lvlText w:val="%1)"/>
      <w:lvlJc w:val="left"/>
      <w:pPr>
        <w:ind w:left="720" w:hanging="360"/>
      </w:pPr>
    </w:lvl>
    <w:lvl w:ilvl="1" w:tplc="050AAA06">
      <w:start w:val="1"/>
      <w:numFmt w:val="decimal"/>
      <w:lvlText w:val="%2)"/>
      <w:lvlJc w:val="left"/>
      <w:pPr>
        <w:ind w:left="1440" w:hanging="360"/>
      </w:pPr>
      <w:rPr>
        <w:b w:val="0"/>
        <w:i w:val="0"/>
      </w:rPr>
    </w:lvl>
    <w:lvl w:ilvl="2" w:tplc="07080728">
      <w:start w:val="1"/>
      <w:numFmt w:val="decimal"/>
      <w:lvlText w:val="%3."/>
      <w:lvlJc w:val="left"/>
      <w:pPr>
        <w:ind w:left="2340" w:hanging="360"/>
      </w:pPr>
      <w:rPr>
        <w:rFonts w:hint="default"/>
      </w:rPr>
    </w:lvl>
    <w:lvl w:ilvl="3" w:tplc="FBB867DA">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1D13C2"/>
    <w:multiLevelType w:val="hybridMultilevel"/>
    <w:tmpl w:val="F79C9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354710"/>
    <w:multiLevelType w:val="multilevel"/>
    <w:tmpl w:val="E0B06C9A"/>
    <w:styleLink w:val="WW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86" w15:restartNumberingAfterBreak="0">
    <w:nsid w:val="71661EFB"/>
    <w:multiLevelType w:val="multilevel"/>
    <w:tmpl w:val="83527898"/>
    <w:styleLink w:val="WWNum20"/>
    <w:lvl w:ilvl="0">
      <w:start w:val="1"/>
      <w:numFmt w:val="decimal"/>
      <w:lvlText w:val="%1."/>
      <w:lvlJc w:val="left"/>
      <w:pPr>
        <w:ind w:left="357" w:hanging="357"/>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179013E"/>
    <w:multiLevelType w:val="multilevel"/>
    <w:tmpl w:val="1F94C746"/>
    <w:styleLink w:val="WWNum1"/>
    <w:lvl w:ilvl="0">
      <w:start w:val="1"/>
      <w:numFmt w:val="decimal"/>
      <w:lvlText w:val="%1."/>
      <w:lvlJc w:val="left"/>
      <w:pPr>
        <w:ind w:left="360" w:hanging="360"/>
      </w:pPr>
      <w:rPr>
        <w:rFonts w:eastAsia="Times New Roman" w:cs="Times New Roman"/>
        <w:b/>
      </w:rPr>
    </w:lvl>
    <w:lvl w:ilvl="1">
      <w:start w:val="1"/>
      <w:numFmt w:val="decimal"/>
      <w:lvlText w:val="%2."/>
      <w:lvlJc w:val="left"/>
      <w:pPr>
        <w:ind w:left="871" w:hanging="511"/>
      </w:pPr>
      <w:rPr>
        <w:rFonts w:eastAsia="Times New Roman" w:cs="Times New Roman"/>
        <w:b/>
        <w:color w:val="000000"/>
      </w:rPr>
    </w:lvl>
    <w:lvl w:ilvl="2">
      <w:start w:val="1"/>
      <w:numFmt w:val="decimal"/>
      <w:lvlText w:val="%3)"/>
      <w:lvlJc w:val="left"/>
      <w:pPr>
        <w:ind w:left="360" w:hanging="360"/>
      </w:pPr>
      <w:rPr>
        <w:b/>
      </w:rPr>
    </w:lvl>
    <w:lvl w:ilvl="3">
      <w:start w:val="1"/>
      <w:numFmt w:val="decimal"/>
      <w:lvlText w:val="%4)"/>
      <w:lvlJc w:val="left"/>
      <w:pPr>
        <w:ind w:left="1440" w:hanging="360"/>
      </w:pPr>
      <w:rPr>
        <w:rFonts w:asciiTheme="minorHAnsi" w:eastAsia="SimSun" w:hAnsiTheme="minorHAnsi" w:cstheme="minorHAnsi"/>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88" w15:restartNumberingAfterBreak="0">
    <w:nsid w:val="71A055DA"/>
    <w:multiLevelType w:val="multilevel"/>
    <w:tmpl w:val="276CC0E4"/>
    <w:styleLink w:val="WWNum23"/>
    <w:lvl w:ilvl="0">
      <w:start w:val="1"/>
      <w:numFmt w:val="decimal"/>
      <w:lvlText w:val="%1)"/>
      <w:lvlJc w:val="left"/>
      <w:pPr>
        <w:ind w:left="851" w:hanging="511"/>
      </w:pPr>
      <w:rPr>
        <w:b/>
      </w:rPr>
    </w:lvl>
    <w:lvl w:ilvl="1">
      <w:start w:val="13"/>
      <w:numFmt w:val="decimal"/>
      <w:lvlText w:val="%2."/>
      <w:lvlJc w:val="left"/>
      <w:pPr>
        <w:ind w:left="1815" w:hanging="375"/>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9" w15:restartNumberingAfterBreak="0">
    <w:nsid w:val="720F0300"/>
    <w:multiLevelType w:val="hybridMultilevel"/>
    <w:tmpl w:val="69CC55A0"/>
    <w:lvl w:ilvl="0" w:tplc="3A649E4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562E96"/>
    <w:multiLevelType w:val="multilevel"/>
    <w:tmpl w:val="C7488DE2"/>
    <w:styleLink w:val="WWNum36"/>
    <w:lvl w:ilvl="0">
      <w:start w:val="8"/>
      <w:numFmt w:val="decimal"/>
      <w:lvlText w:val="%1."/>
      <w:lvlJc w:val="left"/>
      <w:pPr>
        <w:ind w:left="360" w:hanging="360"/>
      </w:pPr>
      <w:rPr>
        <w:b/>
        <w:i w:val="0"/>
      </w:rPr>
    </w:lvl>
    <w:lvl w:ilvl="1">
      <w:start w:val="1"/>
      <w:numFmt w:val="decimal"/>
      <w:lvlText w:val="%2)"/>
      <w:lvlJc w:val="left"/>
      <w:pPr>
        <w:ind w:left="720" w:hanging="360"/>
      </w:pPr>
      <w:rPr>
        <w:b/>
      </w:rPr>
    </w:lvl>
    <w:lvl w:ilvl="2">
      <w:start w:val="1"/>
      <w:numFmt w:val="lowerLetter"/>
      <w:lvlText w:val="%1.%2.%3)"/>
      <w:lvlJc w:val="left"/>
      <w:pPr>
        <w:ind w:left="1080" w:hanging="360"/>
      </w:pPr>
      <w:rPr>
        <w:b/>
      </w:rPr>
    </w:lvl>
    <w:lvl w:ilvl="3">
      <w:numFmt w:val="bullet"/>
      <w:lvlText w:val=""/>
      <w:lvlJc w:val="left"/>
      <w:pPr>
        <w:ind w:left="1440" w:hanging="360"/>
      </w:pPr>
      <w:rPr>
        <w:rFonts w:ascii="Symbol" w:hAnsi="Symbol"/>
        <w:color w:val="00000A"/>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1" w15:restartNumberingAfterBreak="0">
    <w:nsid w:val="7597693A"/>
    <w:multiLevelType w:val="multilevel"/>
    <w:tmpl w:val="4E06D170"/>
    <w:styleLink w:val="WWNum53"/>
    <w:lvl w:ilvl="0">
      <w:start w:val="1"/>
      <w:numFmt w:val="lowerLetter"/>
      <w:lvlText w:val="%1)"/>
      <w:lvlJc w:val="left"/>
      <w:pPr>
        <w:ind w:left="1778" w:hanging="360"/>
      </w:pPr>
      <w:rPr>
        <w:rFonts w:eastAsia="Calibri" w:cs="Times New Roman"/>
        <w:b/>
        <w:i w:val="0"/>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92" w15:restartNumberingAfterBreak="0">
    <w:nsid w:val="75B03FE6"/>
    <w:multiLevelType w:val="multilevel"/>
    <w:tmpl w:val="587E6454"/>
    <w:styleLink w:val="WWNum43"/>
    <w:lvl w:ilvl="0">
      <w:start w:val="1"/>
      <w:numFmt w:val="decimal"/>
      <w:lvlText w:val="%1)"/>
      <w:lvlJc w:val="left"/>
      <w:pPr>
        <w:ind w:left="720" w:hanging="360"/>
      </w:pPr>
      <w:rPr>
        <w:b/>
      </w:r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93" w15:restartNumberingAfterBreak="0">
    <w:nsid w:val="760F6E6A"/>
    <w:multiLevelType w:val="multilevel"/>
    <w:tmpl w:val="0B5AEBEA"/>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start w:val="1"/>
      <w:numFmt w:val="decimal"/>
      <w:lvlText w:val="%2)"/>
      <w:lvlJc w:val="left"/>
      <w:pPr>
        <w:tabs>
          <w:tab w:val="num" w:pos="871"/>
        </w:tabs>
        <w:ind w:left="871" w:hanging="511"/>
      </w:pPr>
      <w:rPr>
        <w:rFonts w:hint="default"/>
        <w:b w:val="0"/>
        <w:color w:val="000000"/>
      </w:rPr>
    </w:lvl>
    <w:lvl w:ilvl="2">
      <w:start w:val="1"/>
      <w:numFmt w:val="lowerLetter"/>
      <w:lvlText w:val="%3)"/>
      <w:lvlJc w:val="left"/>
      <w:pPr>
        <w:tabs>
          <w:tab w:val="num" w:pos="360"/>
        </w:tabs>
        <w:ind w:left="36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765F64F7"/>
    <w:multiLevelType w:val="hybridMultilevel"/>
    <w:tmpl w:val="446AEF46"/>
    <w:lvl w:ilvl="0" w:tplc="124C60B4">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76945C05"/>
    <w:multiLevelType w:val="hybridMultilevel"/>
    <w:tmpl w:val="DD78D1FC"/>
    <w:lvl w:ilvl="0" w:tplc="04150011">
      <w:start w:val="1"/>
      <w:numFmt w:val="decimal"/>
      <w:lvlText w:val="%1)"/>
      <w:lvlJc w:val="left"/>
      <w:pPr>
        <w:ind w:left="2629"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76D731A"/>
    <w:multiLevelType w:val="multilevel"/>
    <w:tmpl w:val="737CDCF4"/>
    <w:styleLink w:val="WWNum15"/>
    <w:lvl w:ilvl="0">
      <w:start w:val="1"/>
      <w:numFmt w:val="decimal"/>
      <w:lvlText w:val="%1."/>
      <w:lvlJc w:val="left"/>
      <w:pPr>
        <w:ind w:left="720" w:hanging="360"/>
      </w:pPr>
    </w:lvl>
    <w:lvl w:ilvl="1">
      <w:start w:val="1"/>
      <w:numFmt w:val="decimal"/>
      <w:lvlText w:val="%2)"/>
      <w:lvlJc w:val="left"/>
      <w:pPr>
        <w:ind w:left="1591" w:hanging="511"/>
      </w:pPr>
      <w:rPr>
        <w:b/>
      </w:rPr>
    </w:lvl>
    <w:lvl w:ilvl="2">
      <w:numFmt w:val="bullet"/>
      <w:lvlText w:val=""/>
      <w:lvlJc w:val="left"/>
      <w:pPr>
        <w:ind w:left="2340" w:hanging="360"/>
      </w:pPr>
      <w:rPr>
        <w:rFonts w:ascii="Symbol" w:eastAsia="Times New Roman" w:hAnsi="Symbol" w:cs="Times New Roman"/>
        <w:b w:val="0"/>
        <w:i w:val="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83E388A"/>
    <w:multiLevelType w:val="multilevel"/>
    <w:tmpl w:val="8E06201C"/>
    <w:styleLink w:val="WWNum60"/>
    <w:lvl w:ilvl="0">
      <w:start w:val="1"/>
      <w:numFmt w:val="decimal"/>
      <w:lvlText w:val="%1."/>
      <w:lvlJc w:val="left"/>
      <w:pPr>
        <w:ind w:left="862" w:hanging="360"/>
      </w:pPr>
      <w:rPr>
        <w:rFonts w:cs="Calibri"/>
        <w:b w:val="0"/>
        <w:i w:val="0"/>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98" w15:restartNumberingAfterBreak="0">
    <w:nsid w:val="799C3476"/>
    <w:multiLevelType w:val="multilevel"/>
    <w:tmpl w:val="42006D44"/>
    <w:styleLink w:val="WWNum22"/>
    <w:lvl w:ilvl="0">
      <w:start w:val="1"/>
      <w:numFmt w:val="decimal"/>
      <w:lvlText w:val="%1)"/>
      <w:lvlJc w:val="left"/>
      <w:pPr>
        <w:ind w:left="851" w:hanging="511"/>
      </w:pPr>
      <w:rPr>
        <w:b/>
      </w:rPr>
    </w:lvl>
    <w:lvl w:ilvl="1">
      <w:start w:val="12"/>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9" w15:restartNumberingAfterBreak="0">
    <w:nsid w:val="79CF49B9"/>
    <w:multiLevelType w:val="hybridMultilevel"/>
    <w:tmpl w:val="81CCE9D8"/>
    <w:lvl w:ilvl="0" w:tplc="A6E637D8">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EE6AA8"/>
    <w:multiLevelType w:val="multilevel"/>
    <w:tmpl w:val="4636E56E"/>
    <w:styleLink w:val="WWNum58"/>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1" w15:restartNumberingAfterBreak="0">
    <w:nsid w:val="7A3F08F7"/>
    <w:multiLevelType w:val="multilevel"/>
    <w:tmpl w:val="1074A862"/>
    <w:styleLink w:val="WWNum2"/>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02" w15:restartNumberingAfterBreak="0">
    <w:nsid w:val="7A5852EF"/>
    <w:multiLevelType w:val="hybridMultilevel"/>
    <w:tmpl w:val="700295EA"/>
    <w:lvl w:ilvl="0" w:tplc="6798B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FA27EE"/>
    <w:multiLevelType w:val="multilevel"/>
    <w:tmpl w:val="D5D042C8"/>
    <w:styleLink w:val="WWNum33"/>
    <w:lvl w:ilvl="0">
      <w:start w:val="1"/>
      <w:numFmt w:val="decimal"/>
      <w:lvlText w:val="%1."/>
      <w:lvlJc w:val="left"/>
      <w:pPr>
        <w:ind w:left="360" w:hanging="360"/>
      </w:pPr>
      <w:rPr>
        <w:b/>
      </w:rPr>
    </w:lvl>
    <w:lvl w:ilvl="1">
      <w:start w:val="1"/>
      <w:numFmt w:val="decimal"/>
      <w:lvlText w:val="%2)"/>
      <w:lvlJc w:val="left"/>
      <w:pPr>
        <w:ind w:left="937" w:hanging="511"/>
      </w:pPr>
      <w:rPr>
        <w:rFonts w:eastAsia="Times New Roman" w:cs="Times New Roman"/>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7"/>
  </w:num>
  <w:num w:numId="2">
    <w:abstractNumId w:val="101"/>
    <w:lvlOverride w:ilvl="0">
      <w:lvl w:ilvl="0">
        <w:start w:val="1"/>
        <w:numFmt w:val="decimal"/>
        <w:lvlText w:val="%1."/>
        <w:lvlJc w:val="left"/>
        <w:pPr>
          <w:ind w:left="360" w:hanging="360"/>
        </w:pPr>
        <w:rPr>
          <w:b w:val="0"/>
          <w:sz w:val="22"/>
        </w:rPr>
      </w:lvl>
    </w:lvlOverride>
  </w:num>
  <w:num w:numId="3">
    <w:abstractNumId w:val="60"/>
    <w:lvlOverride w:ilvl="0">
      <w:lvl w:ilvl="0">
        <w:start w:val="1"/>
        <w:numFmt w:val="decimal"/>
        <w:lvlText w:val="%1."/>
        <w:lvlJc w:val="left"/>
        <w:pPr>
          <w:ind w:left="360" w:hanging="360"/>
        </w:pPr>
        <w:rPr>
          <w:b w:val="0"/>
          <w:sz w:val="22"/>
        </w:rPr>
      </w:lvl>
    </w:lvlOverride>
  </w:num>
  <w:num w:numId="4">
    <w:abstractNumId w:val="47"/>
  </w:num>
  <w:num w:numId="5">
    <w:abstractNumId w:val="40"/>
    <w:lvlOverride w:ilvl="0">
      <w:lvl w:ilvl="0">
        <w:start w:val="1"/>
        <w:numFmt w:val="decimal"/>
        <w:lvlText w:val="%1."/>
        <w:lvlJc w:val="left"/>
        <w:pPr>
          <w:ind w:left="360" w:hanging="360"/>
        </w:pPr>
        <w:rPr>
          <w:rFonts w:cs="Times New Roman"/>
          <w:b w:val="0"/>
          <w:sz w:val="22"/>
          <w:szCs w:val="22"/>
        </w:rPr>
      </w:lvl>
    </w:lvlOverride>
  </w:num>
  <w:num w:numId="6">
    <w:abstractNumId w:val="54"/>
  </w:num>
  <w:num w:numId="7">
    <w:abstractNumId w:val="24"/>
    <w:lvlOverride w:ilvl="0">
      <w:lvl w:ilvl="0">
        <w:start w:val="1"/>
        <w:numFmt w:val="decimal"/>
        <w:lvlText w:val="%1."/>
        <w:lvlJc w:val="left"/>
        <w:pPr>
          <w:ind w:left="360" w:hanging="360"/>
        </w:pPr>
        <w:rPr>
          <w:b w:val="0"/>
          <w:sz w:val="22"/>
        </w:rPr>
      </w:lvl>
    </w:lvlOverride>
  </w:num>
  <w:num w:numId="8">
    <w:abstractNumId w:val="27"/>
    <w:lvlOverride w:ilvl="0">
      <w:lvl w:ilvl="0">
        <w:start w:val="1"/>
        <w:numFmt w:val="decimal"/>
        <w:lvlText w:val="%1."/>
        <w:lvlJc w:val="left"/>
        <w:pPr>
          <w:ind w:left="360" w:hanging="360"/>
        </w:pPr>
        <w:rPr>
          <w:b w:val="0"/>
        </w:rPr>
      </w:lvl>
    </w:lvlOverride>
  </w:num>
  <w:num w:numId="9">
    <w:abstractNumId w:val="63"/>
    <w:lvlOverride w:ilvl="0">
      <w:lvl w:ilvl="0">
        <w:start w:val="1"/>
        <w:numFmt w:val="decimal"/>
        <w:lvlText w:val="%1."/>
        <w:lvlJc w:val="left"/>
        <w:pPr>
          <w:ind w:left="360" w:hanging="360"/>
        </w:pPr>
        <w:rPr>
          <w:b w:val="0"/>
          <w:sz w:val="22"/>
        </w:rPr>
      </w:lvl>
    </w:lvlOverride>
  </w:num>
  <w:num w:numId="10">
    <w:abstractNumId w:val="62"/>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73"/>
    <w:lvlOverride w:ilvl="0">
      <w:lvl w:ilvl="0">
        <w:start w:val="1"/>
        <w:numFmt w:val="decimal"/>
        <w:lvlText w:val="%1)"/>
        <w:lvlJc w:val="left"/>
        <w:pPr>
          <w:ind w:left="937" w:hanging="511"/>
        </w:pPr>
        <w:rPr>
          <w:b w:val="0"/>
          <w:i w:val="0"/>
          <w:sz w:val="22"/>
        </w:rPr>
      </w:lvl>
    </w:lvlOverride>
  </w:num>
  <w:num w:numId="12">
    <w:abstractNumId w:val="11"/>
    <w:lvlOverride w:ilvl="0">
      <w:lvl w:ilvl="0">
        <w:start w:val="1"/>
        <w:numFmt w:val="decimal"/>
        <w:lvlText w:val="%1)"/>
        <w:lvlJc w:val="left"/>
        <w:pPr>
          <w:ind w:left="851" w:hanging="511"/>
        </w:pPr>
        <w:rPr>
          <w:b w:val="0"/>
          <w:sz w:val="22"/>
        </w:rPr>
      </w:lvl>
    </w:lvlOverride>
  </w:num>
  <w:num w:numId="13">
    <w:abstractNumId w:val="15"/>
  </w:num>
  <w:num w:numId="14">
    <w:abstractNumId w:val="21"/>
    <w:lvlOverride w:ilvl="0">
      <w:lvl w:ilvl="0">
        <w:start w:val="1"/>
        <w:numFmt w:val="decimal"/>
        <w:lvlText w:val="%1)"/>
        <w:lvlJc w:val="left"/>
        <w:pPr>
          <w:ind w:left="871" w:hanging="511"/>
        </w:pPr>
        <w:rPr>
          <w:b w:val="0"/>
          <w:sz w:val="22"/>
        </w:rPr>
      </w:lvl>
    </w:lvlOverride>
  </w:num>
  <w:num w:numId="15">
    <w:abstractNumId w:val="96"/>
    <w:lvlOverride w:ilvl="0">
      <w:lvl w:ilvl="0">
        <w:start w:val="1"/>
        <w:numFmt w:val="decimal"/>
        <w:lvlText w:val="%1."/>
        <w:lvlJc w:val="left"/>
        <w:pPr>
          <w:ind w:left="720" w:hanging="360"/>
        </w:pPr>
        <w:rPr>
          <w:sz w:val="22"/>
        </w:rPr>
      </w:lvl>
    </w:lvlOverride>
    <w:lvlOverride w:ilvl="1">
      <w:lvl w:ilvl="1">
        <w:start w:val="1"/>
        <w:numFmt w:val="decimal"/>
        <w:lvlText w:val="%2)"/>
        <w:lvlJc w:val="left"/>
        <w:pPr>
          <w:ind w:left="1591" w:hanging="511"/>
        </w:pPr>
        <w:rPr>
          <w:b w:val="0"/>
          <w:sz w:val="22"/>
        </w:rPr>
      </w:lvl>
    </w:lvlOverride>
  </w:num>
  <w:num w:numId="16">
    <w:abstractNumId w:val="79"/>
  </w:num>
  <w:num w:numId="17">
    <w:abstractNumId w:val="50"/>
    <w:lvlOverride w:ilvl="0">
      <w:lvl w:ilvl="0">
        <w:start w:val="1"/>
        <w:numFmt w:val="decimal"/>
        <w:lvlText w:val="%1)"/>
        <w:lvlJc w:val="left"/>
        <w:pPr>
          <w:ind w:left="795" w:hanging="511"/>
        </w:pPr>
        <w:rPr>
          <w:b w:val="0"/>
          <w:sz w:val="22"/>
        </w:rPr>
      </w:lvl>
    </w:lvlOverride>
  </w:num>
  <w:num w:numId="18">
    <w:abstractNumId w:val="76"/>
    <w:lvlOverride w:ilvl="0">
      <w:lvl w:ilvl="0">
        <w:start w:val="1"/>
        <w:numFmt w:val="decimal"/>
        <w:lvlText w:val="%1."/>
        <w:lvlJc w:val="left"/>
        <w:pPr>
          <w:ind w:left="357" w:hanging="357"/>
        </w:pPr>
        <w:rPr>
          <w:b w:val="0"/>
          <w:sz w:val="22"/>
        </w:rPr>
      </w:lvl>
    </w:lvlOverride>
  </w:num>
  <w:num w:numId="19">
    <w:abstractNumId w:val="13"/>
    <w:lvlOverride w:ilvl="0">
      <w:lvl w:ilvl="0">
        <w:start w:val="1"/>
        <w:numFmt w:val="decimal"/>
        <w:lvlText w:val="%1)"/>
        <w:lvlJc w:val="left"/>
        <w:pPr>
          <w:ind w:left="644" w:hanging="360"/>
        </w:pPr>
        <w:rPr>
          <w:b w:val="0"/>
        </w:rPr>
      </w:lvl>
    </w:lvlOverride>
  </w:num>
  <w:num w:numId="20">
    <w:abstractNumId w:val="86"/>
    <w:lvlOverride w:ilvl="0">
      <w:lvl w:ilvl="0">
        <w:start w:val="1"/>
        <w:numFmt w:val="decimal"/>
        <w:lvlText w:val="%1."/>
        <w:lvlJc w:val="left"/>
        <w:pPr>
          <w:ind w:left="357" w:hanging="357"/>
        </w:pPr>
        <w:rPr>
          <w:b w:val="0"/>
          <w:i w:val="0"/>
          <w:sz w:val="22"/>
        </w:rPr>
      </w:lvl>
    </w:lvlOverride>
  </w:num>
  <w:num w:numId="21">
    <w:abstractNumId w:val="33"/>
  </w:num>
  <w:num w:numId="22">
    <w:abstractNumId w:val="98"/>
    <w:lvlOverride w:ilvl="0">
      <w:lvl w:ilvl="0">
        <w:start w:val="1"/>
        <w:numFmt w:val="decimal"/>
        <w:lvlText w:val="%1)"/>
        <w:lvlJc w:val="left"/>
        <w:pPr>
          <w:ind w:left="851" w:hanging="511"/>
        </w:pPr>
        <w:rPr>
          <w:b w:val="0"/>
          <w:sz w:val="22"/>
        </w:rPr>
      </w:lvl>
    </w:lvlOverride>
  </w:num>
  <w:num w:numId="23">
    <w:abstractNumId w:val="88"/>
  </w:num>
  <w:num w:numId="24">
    <w:abstractNumId w:val="10"/>
    <w:lvlOverride w:ilvl="0">
      <w:lvl w:ilvl="0">
        <w:start w:val="1"/>
        <w:numFmt w:val="decimal"/>
        <w:lvlText w:val="%1."/>
        <w:lvlJc w:val="left"/>
        <w:pPr>
          <w:ind w:left="360" w:hanging="360"/>
        </w:pPr>
        <w:rPr>
          <w:b w:val="0"/>
          <w:i w:val="0"/>
          <w:sz w:val="22"/>
        </w:rPr>
      </w:lvl>
    </w:lvlOverride>
  </w:num>
  <w:num w:numId="25">
    <w:abstractNumId w:val="37"/>
    <w:lvlOverride w:ilvl="0">
      <w:lvl w:ilvl="0">
        <w:start w:val="1"/>
        <w:numFmt w:val="decimal"/>
        <w:lvlText w:val="%1)"/>
        <w:lvlJc w:val="left"/>
        <w:pPr>
          <w:ind w:left="851" w:hanging="511"/>
        </w:pPr>
        <w:rPr>
          <w:b w:val="0"/>
          <w:sz w:val="22"/>
        </w:rPr>
      </w:lvl>
    </w:lvlOverride>
  </w:num>
  <w:num w:numId="26">
    <w:abstractNumId w:val="65"/>
  </w:num>
  <w:num w:numId="27">
    <w:abstractNumId w:val="12"/>
    <w:lvlOverride w:ilvl="0">
      <w:lvl w:ilvl="0">
        <w:start w:val="1"/>
        <w:numFmt w:val="decimal"/>
        <w:lvlText w:val="%1."/>
        <w:lvlJc w:val="left"/>
        <w:pPr>
          <w:ind w:left="641" w:hanging="357"/>
        </w:pPr>
        <w:rPr>
          <w:b w:val="0"/>
          <w:i w:val="0"/>
          <w:color w:val="00000A"/>
          <w:sz w:val="22"/>
        </w:rPr>
      </w:lvl>
    </w:lvlOverride>
  </w:num>
  <w:num w:numId="28">
    <w:abstractNumId w:val="31"/>
  </w:num>
  <w:num w:numId="29">
    <w:abstractNumId w:val="4"/>
    <w:lvlOverride w:ilvl="0">
      <w:lvl w:ilvl="0">
        <w:start w:val="1"/>
        <w:numFmt w:val="decimal"/>
        <w:lvlText w:val="%1."/>
        <w:lvlJc w:val="left"/>
        <w:pPr>
          <w:ind w:left="360" w:hanging="360"/>
        </w:pPr>
        <w:rPr>
          <w:b w:val="0"/>
          <w:sz w:val="22"/>
        </w:rPr>
      </w:lvl>
    </w:lvlOverride>
  </w:num>
  <w:num w:numId="30">
    <w:abstractNumId w:val="29"/>
    <w:lvlOverride w:ilvl="0">
      <w:lvl w:ilvl="0">
        <w:start w:val="4"/>
        <w:numFmt w:val="decimal"/>
        <w:lvlText w:val="%1."/>
        <w:lvlJc w:val="left"/>
        <w:pPr>
          <w:ind w:left="502" w:hanging="360"/>
        </w:pPr>
        <w:rPr>
          <w:b w:val="0"/>
          <w:sz w:val="22"/>
        </w:rPr>
      </w:lvl>
    </w:lvlOverride>
  </w:num>
  <w:num w:numId="31">
    <w:abstractNumId w:val="16"/>
    <w:lvlOverride w:ilvl="0">
      <w:lvl w:ilvl="0">
        <w:start w:val="1"/>
        <w:numFmt w:val="decimal"/>
        <w:lvlText w:val="%1."/>
        <w:lvlJc w:val="left"/>
        <w:pPr>
          <w:ind w:left="360" w:hanging="360"/>
        </w:pPr>
        <w:rPr>
          <w:b w:val="0"/>
          <w:color w:val="000000"/>
          <w:sz w:val="22"/>
        </w:rPr>
      </w:lvl>
    </w:lvlOverride>
  </w:num>
  <w:num w:numId="32">
    <w:abstractNumId w:val="103"/>
    <w:lvlOverride w:ilvl="0">
      <w:lvl w:ilvl="0">
        <w:start w:val="1"/>
        <w:numFmt w:val="decimal"/>
        <w:lvlText w:val="%1."/>
        <w:lvlJc w:val="left"/>
        <w:pPr>
          <w:ind w:left="360" w:hanging="360"/>
        </w:pPr>
        <w:rPr>
          <w:b w:val="0"/>
          <w:sz w:val="22"/>
        </w:rPr>
      </w:lvl>
    </w:lvlOverride>
    <w:lvlOverride w:ilvl="1">
      <w:lvl w:ilvl="1">
        <w:start w:val="1"/>
        <w:numFmt w:val="decimal"/>
        <w:lvlText w:val="%2)"/>
        <w:lvlJc w:val="left"/>
        <w:pPr>
          <w:ind w:left="1221" w:hanging="511"/>
        </w:pPr>
        <w:rPr>
          <w:rFonts w:eastAsia="Times New Roman" w:cs="Times New Roman"/>
          <w:b w:val="0"/>
          <w:sz w:val="22"/>
        </w:rPr>
      </w:lvl>
    </w:lvlOverride>
  </w:num>
  <w:num w:numId="33">
    <w:abstractNumId w:val="49"/>
  </w:num>
  <w:num w:numId="34">
    <w:abstractNumId w:val="1"/>
    <w:lvlOverride w:ilvl="0">
      <w:lvl w:ilvl="0">
        <w:start w:val="4"/>
        <w:numFmt w:val="decimal"/>
        <w:lvlText w:val="%1."/>
        <w:lvlJc w:val="left"/>
        <w:pPr>
          <w:ind w:left="360" w:hanging="360"/>
        </w:pPr>
        <w:rPr>
          <w:b w:val="0"/>
          <w:color w:val="000000" w:themeColor="text1"/>
          <w:sz w:val="22"/>
        </w:rPr>
      </w:lvl>
    </w:lvlOverride>
    <w:lvlOverride w:ilvl="1">
      <w:lvl w:ilvl="1">
        <w:start w:val="1"/>
        <w:numFmt w:val="decimal"/>
        <w:lvlText w:val="%2)"/>
        <w:lvlJc w:val="left"/>
        <w:pPr>
          <w:ind w:left="720" w:hanging="360"/>
        </w:pPr>
      </w:lvl>
    </w:lvlOverride>
  </w:num>
  <w:num w:numId="35">
    <w:abstractNumId w:val="90"/>
  </w:num>
  <w:num w:numId="36">
    <w:abstractNumId w:val="51"/>
    <w:lvlOverride w:ilvl="0">
      <w:lvl w:ilvl="0">
        <w:start w:val="1"/>
        <w:numFmt w:val="decimal"/>
        <w:lvlText w:val="%1)"/>
        <w:lvlJc w:val="left"/>
        <w:pPr>
          <w:ind w:left="720" w:hanging="360"/>
        </w:pPr>
        <w:rPr>
          <w:b w:val="0"/>
          <w:sz w:val="22"/>
        </w:rPr>
      </w:lvl>
    </w:lvlOverride>
  </w:num>
  <w:num w:numId="37">
    <w:abstractNumId w:val="70"/>
    <w:lvlOverride w:ilvl="0">
      <w:lvl w:ilvl="0">
        <w:start w:val="1"/>
        <w:numFmt w:val="decimal"/>
        <w:lvlText w:val="%1)"/>
        <w:lvlJc w:val="left"/>
        <w:pPr>
          <w:ind w:left="720" w:hanging="360"/>
        </w:pPr>
        <w:rPr>
          <w:b w:val="0"/>
          <w:sz w:val="22"/>
        </w:rPr>
      </w:lvl>
    </w:lvlOverride>
  </w:num>
  <w:num w:numId="38">
    <w:abstractNumId w:val="14"/>
  </w:num>
  <w:num w:numId="39">
    <w:abstractNumId w:val="53"/>
    <w:lvlOverride w:ilvl="0">
      <w:lvl w:ilvl="0">
        <w:start w:val="1"/>
        <w:numFmt w:val="lowerLetter"/>
        <w:lvlText w:val="%1)"/>
        <w:lvlJc w:val="left"/>
        <w:pPr>
          <w:ind w:left="1231" w:hanging="511"/>
        </w:pPr>
        <w:rPr>
          <w:b w:val="0"/>
          <w:sz w:val="22"/>
        </w:rPr>
      </w:lvl>
    </w:lvlOverride>
  </w:num>
  <w:num w:numId="40">
    <w:abstractNumId w:val="9"/>
  </w:num>
  <w:num w:numId="41">
    <w:abstractNumId w:val="74"/>
    <w:lvlOverride w:ilvl="0">
      <w:lvl w:ilvl="0">
        <w:start w:val="1"/>
        <w:numFmt w:val="decimal"/>
        <w:lvlText w:val="%1)"/>
        <w:lvlJc w:val="left"/>
        <w:pPr>
          <w:ind w:left="786" w:hanging="360"/>
        </w:pPr>
        <w:rPr>
          <w:b w:val="0"/>
        </w:rPr>
      </w:lvl>
    </w:lvlOverride>
  </w:num>
  <w:num w:numId="42">
    <w:abstractNumId w:val="92"/>
  </w:num>
  <w:num w:numId="43">
    <w:abstractNumId w:val="26"/>
    <w:lvlOverride w:ilvl="0">
      <w:lvl w:ilvl="0">
        <w:start w:val="1"/>
        <w:numFmt w:val="decimal"/>
        <w:lvlText w:val="%1."/>
        <w:lvlJc w:val="left"/>
        <w:pPr>
          <w:ind w:left="720" w:hanging="360"/>
        </w:pPr>
        <w:rPr>
          <w:rFonts w:cs="Times New Roman"/>
          <w:b w:val="0"/>
          <w:sz w:val="22"/>
        </w:rPr>
      </w:lvl>
    </w:lvlOverride>
  </w:num>
  <w:num w:numId="44">
    <w:abstractNumId w:val="35"/>
    <w:lvlOverride w:ilvl="0">
      <w:lvl w:ilvl="0">
        <w:start w:val="1"/>
        <w:numFmt w:val="decimal"/>
        <w:lvlText w:val="%1."/>
        <w:lvlJc w:val="left"/>
        <w:pPr>
          <w:ind w:left="360" w:hanging="360"/>
        </w:pPr>
        <w:rPr>
          <w:b w:val="0"/>
          <w:i w:val="0"/>
          <w:color w:val="000000" w:themeColor="text1"/>
          <w:sz w:val="22"/>
        </w:rPr>
      </w:lvl>
    </w:lvlOverride>
  </w:num>
  <w:num w:numId="45">
    <w:abstractNumId w:val="45"/>
    <w:lvlOverride w:ilvl="0">
      <w:lvl w:ilvl="0">
        <w:start w:val="1"/>
        <w:numFmt w:val="decimal"/>
        <w:lvlText w:val="%1)"/>
        <w:lvlJc w:val="left"/>
        <w:pPr>
          <w:ind w:left="1068" w:hanging="360"/>
        </w:pPr>
        <w:rPr>
          <w:rFonts w:eastAsia="Calibri" w:cs="Times New Roman"/>
          <w:b w:val="0"/>
          <w:sz w:val="22"/>
        </w:rPr>
      </w:lvl>
    </w:lvlOverride>
  </w:num>
  <w:num w:numId="46">
    <w:abstractNumId w:val="56"/>
    <w:lvlOverride w:ilvl="0">
      <w:lvl w:ilvl="0">
        <w:start w:val="1"/>
        <w:numFmt w:val="decimal"/>
        <w:lvlText w:val="%1)"/>
        <w:lvlJc w:val="left"/>
        <w:pPr>
          <w:ind w:left="1068" w:hanging="360"/>
        </w:pPr>
        <w:rPr>
          <w:rFonts w:eastAsia="Times New Roman" w:cs="Times New Roman"/>
          <w:b w:val="0"/>
        </w:rPr>
      </w:lvl>
    </w:lvlOverride>
  </w:num>
  <w:num w:numId="47">
    <w:abstractNumId w:val="3"/>
  </w:num>
  <w:num w:numId="48">
    <w:abstractNumId w:val="80"/>
  </w:num>
  <w:num w:numId="49">
    <w:abstractNumId w:val="30"/>
    <w:lvlOverride w:ilvl="0">
      <w:lvl w:ilvl="0">
        <w:start w:val="1"/>
        <w:numFmt w:val="decimal"/>
        <w:lvlText w:val="%1)"/>
        <w:lvlJc w:val="left"/>
        <w:pPr>
          <w:ind w:left="786" w:hanging="360"/>
        </w:pPr>
        <w:rPr>
          <w:b w:val="0"/>
          <w:sz w:val="22"/>
        </w:rPr>
      </w:lvl>
    </w:lvlOverride>
  </w:num>
  <w:num w:numId="50">
    <w:abstractNumId w:val="43"/>
  </w:num>
  <w:num w:numId="51">
    <w:abstractNumId w:val="91"/>
  </w:num>
  <w:num w:numId="52">
    <w:abstractNumId w:val="22"/>
  </w:num>
  <w:num w:numId="53">
    <w:abstractNumId w:val="46"/>
    <w:lvlOverride w:ilvl="0">
      <w:lvl w:ilvl="0">
        <w:start w:val="1"/>
        <w:numFmt w:val="decimal"/>
        <w:lvlText w:val="%1)"/>
        <w:lvlJc w:val="left"/>
        <w:pPr>
          <w:ind w:left="644" w:hanging="360"/>
        </w:pPr>
        <w:rPr>
          <w:b w:val="0"/>
          <w:sz w:val="22"/>
        </w:rPr>
      </w:lvl>
    </w:lvlOverride>
  </w:num>
  <w:num w:numId="54">
    <w:abstractNumId w:val="66"/>
  </w:num>
  <w:num w:numId="55">
    <w:abstractNumId w:val="75"/>
  </w:num>
  <w:num w:numId="56">
    <w:abstractNumId w:val="100"/>
  </w:num>
  <w:num w:numId="57">
    <w:abstractNumId w:val="2"/>
    <w:lvlOverride w:ilvl="0">
      <w:lvl w:ilvl="0">
        <w:start w:val="1"/>
        <w:numFmt w:val="decimal"/>
        <w:lvlText w:val="%1)"/>
        <w:lvlJc w:val="left"/>
        <w:pPr>
          <w:ind w:left="1440" w:hanging="360"/>
        </w:pPr>
        <w:rPr>
          <w:b w:val="0"/>
          <w:sz w:val="22"/>
        </w:rPr>
      </w:lvl>
    </w:lvlOverride>
  </w:num>
  <w:num w:numId="58">
    <w:abstractNumId w:val="97"/>
    <w:lvlOverride w:ilvl="0">
      <w:lvl w:ilvl="0">
        <w:start w:val="1"/>
        <w:numFmt w:val="decimal"/>
        <w:lvlText w:val="%1."/>
        <w:lvlJc w:val="left"/>
        <w:pPr>
          <w:ind w:left="862" w:hanging="360"/>
        </w:pPr>
        <w:rPr>
          <w:rFonts w:cs="Calibri"/>
          <w:b w:val="0"/>
          <w:i w:val="0"/>
        </w:rPr>
      </w:lvl>
    </w:lvlOverride>
  </w:num>
  <w:num w:numId="59">
    <w:abstractNumId w:val="23"/>
  </w:num>
  <w:num w:numId="60">
    <w:abstractNumId w:val="77"/>
  </w:num>
  <w:num w:numId="61">
    <w:abstractNumId w:val="0"/>
  </w:num>
  <w:num w:numId="62">
    <w:abstractNumId w:val="64"/>
  </w:num>
  <w:num w:numId="63">
    <w:abstractNumId w:val="44"/>
    <w:lvlOverride w:ilvl="0">
      <w:lvl w:ilvl="0">
        <w:start w:val="1"/>
        <w:numFmt w:val="decimal"/>
        <w:lvlText w:val="%1)"/>
        <w:lvlJc w:val="left"/>
        <w:pPr>
          <w:ind w:left="851" w:hanging="511"/>
        </w:pPr>
        <w:rPr>
          <w:b w:val="0"/>
          <w:sz w:val="22"/>
        </w:rPr>
      </w:lvl>
    </w:lvlOverride>
  </w:num>
  <w:num w:numId="64">
    <w:abstractNumId w:val="42"/>
  </w:num>
  <w:num w:numId="65">
    <w:abstractNumId w:val="38"/>
  </w:num>
  <w:num w:numId="66">
    <w:abstractNumId w:val="82"/>
  </w:num>
  <w:num w:numId="67">
    <w:abstractNumId w:val="72"/>
  </w:num>
  <w:num w:numId="68">
    <w:abstractNumId w:val="58"/>
  </w:num>
  <w:num w:numId="69">
    <w:abstractNumId w:val="39"/>
  </w:num>
  <w:num w:numId="70">
    <w:abstractNumId w:val="78"/>
  </w:num>
  <w:num w:numId="71">
    <w:abstractNumId w:val="85"/>
  </w:num>
  <w:num w:numId="72">
    <w:abstractNumId w:val="60"/>
    <w:lvlOverride w:ilvl="0">
      <w:lvl w:ilvl="0">
        <w:start w:val="1"/>
        <w:numFmt w:val="decimal"/>
        <w:lvlText w:val="%1."/>
        <w:lvlJc w:val="left"/>
        <w:pPr>
          <w:ind w:left="360" w:hanging="360"/>
        </w:pPr>
        <w:rPr>
          <w:b w:val="0"/>
          <w:sz w:val="22"/>
        </w:rPr>
      </w:lvl>
    </w:lvlOverride>
  </w:num>
  <w:num w:numId="73">
    <w:abstractNumId w:val="46"/>
    <w:lvlOverride w:ilvl="0">
      <w:lvl w:ilvl="0">
        <w:start w:val="1"/>
        <w:numFmt w:val="decimal"/>
        <w:lvlText w:val="%1)"/>
        <w:lvlJc w:val="left"/>
        <w:pPr>
          <w:ind w:left="644" w:hanging="360"/>
        </w:pPr>
        <w:rPr>
          <w:sz w:val="22"/>
        </w:rPr>
      </w:lvl>
    </w:lvlOverride>
    <w:lvlOverride w:ilvl="1">
      <w:lvl w:ilvl="1" w:tentative="1">
        <w:start w:val="1"/>
        <w:numFmt w:val="lowerLetter"/>
        <w:lvlText w:val="%2."/>
        <w:lvlJc w:val="left"/>
        <w:pPr>
          <w:ind w:left="1364" w:hanging="360"/>
        </w:pPr>
      </w:lvl>
    </w:lvlOverride>
    <w:lvlOverride w:ilvl="2">
      <w:lvl w:ilvl="2" w:tentative="1">
        <w:start w:val="1"/>
        <w:numFmt w:val="lowerRoman"/>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74">
    <w:abstractNumId w:val="31"/>
    <w:lvlOverride w:ilvl="0">
      <w:lvl w:ilvl="0">
        <w:start w:val="1"/>
        <w:numFmt w:val="decimal"/>
        <w:lvlText w:val="%1)"/>
        <w:lvlJc w:val="left"/>
        <w:pPr>
          <w:ind w:left="700" w:hanging="360"/>
        </w:pPr>
        <w:rPr>
          <w:sz w:val="22"/>
        </w:rPr>
      </w:lvl>
    </w:lvlOverride>
    <w:lvlOverride w:ilvl="1">
      <w:lvl w:ilvl="1" w:tentative="1">
        <w:start w:val="1"/>
        <w:numFmt w:val="lowerLetter"/>
        <w:lvlText w:val="%2."/>
        <w:lvlJc w:val="left"/>
        <w:pPr>
          <w:ind w:left="1420" w:hanging="360"/>
        </w:pPr>
      </w:lvl>
    </w:lvlOverride>
    <w:lvlOverride w:ilvl="2">
      <w:lvl w:ilvl="2" w:tentative="1">
        <w:start w:val="1"/>
        <w:numFmt w:val="lowerRoman"/>
        <w:lvlText w:val="%3."/>
        <w:lvlJc w:val="right"/>
        <w:pPr>
          <w:ind w:left="2140" w:hanging="180"/>
        </w:pPr>
      </w:lvl>
    </w:lvlOverride>
    <w:lvlOverride w:ilvl="3">
      <w:lvl w:ilvl="3" w:tentative="1">
        <w:start w:val="1"/>
        <w:numFmt w:val="decimal"/>
        <w:lvlText w:val="%4."/>
        <w:lvlJc w:val="left"/>
        <w:pPr>
          <w:ind w:left="2860" w:hanging="360"/>
        </w:pPr>
      </w:lvl>
    </w:lvlOverride>
    <w:lvlOverride w:ilvl="4">
      <w:lvl w:ilvl="4" w:tentative="1">
        <w:start w:val="1"/>
        <w:numFmt w:val="lowerLetter"/>
        <w:lvlText w:val="%5."/>
        <w:lvlJc w:val="left"/>
        <w:pPr>
          <w:ind w:left="3580" w:hanging="360"/>
        </w:pPr>
      </w:lvl>
    </w:lvlOverride>
    <w:lvlOverride w:ilvl="5">
      <w:lvl w:ilvl="5" w:tentative="1">
        <w:start w:val="1"/>
        <w:numFmt w:val="lowerRoman"/>
        <w:lvlText w:val="%6."/>
        <w:lvlJc w:val="right"/>
        <w:pPr>
          <w:ind w:left="4300" w:hanging="180"/>
        </w:pPr>
      </w:lvl>
    </w:lvlOverride>
    <w:lvlOverride w:ilvl="6">
      <w:lvl w:ilvl="6" w:tentative="1">
        <w:start w:val="1"/>
        <w:numFmt w:val="decimal"/>
        <w:lvlText w:val="%7."/>
        <w:lvlJc w:val="left"/>
        <w:pPr>
          <w:ind w:left="5020" w:hanging="360"/>
        </w:pPr>
      </w:lvl>
    </w:lvlOverride>
    <w:lvlOverride w:ilvl="7">
      <w:lvl w:ilvl="7" w:tentative="1">
        <w:start w:val="1"/>
        <w:numFmt w:val="lowerLetter"/>
        <w:lvlText w:val="%8."/>
        <w:lvlJc w:val="left"/>
        <w:pPr>
          <w:ind w:left="5740" w:hanging="360"/>
        </w:pPr>
      </w:lvl>
    </w:lvlOverride>
    <w:lvlOverride w:ilvl="8">
      <w:lvl w:ilvl="8" w:tentative="1">
        <w:start w:val="1"/>
        <w:numFmt w:val="lowerRoman"/>
        <w:lvlText w:val="%9."/>
        <w:lvlJc w:val="right"/>
        <w:pPr>
          <w:ind w:left="6460" w:hanging="180"/>
        </w:pPr>
      </w:lvl>
    </w:lvlOverride>
  </w:num>
  <w:num w:numId="75">
    <w:abstractNumId w:val="73"/>
    <w:lvlOverride w:ilvl="0">
      <w:lvl w:ilvl="0">
        <w:start w:val="1"/>
        <w:numFmt w:val="decimal"/>
        <w:lvlText w:val="%1)"/>
        <w:lvlJc w:val="left"/>
        <w:pPr>
          <w:ind w:left="700" w:hanging="360"/>
        </w:pPr>
        <w:rPr>
          <w:sz w:val="22"/>
        </w:rPr>
      </w:lvl>
    </w:lvlOverride>
    <w:lvlOverride w:ilvl="1">
      <w:lvl w:ilvl="1" w:tentative="1">
        <w:start w:val="1"/>
        <w:numFmt w:val="lowerLetter"/>
        <w:lvlText w:val="%2."/>
        <w:lvlJc w:val="left"/>
        <w:pPr>
          <w:ind w:left="1420" w:hanging="360"/>
        </w:pPr>
      </w:lvl>
    </w:lvlOverride>
    <w:lvlOverride w:ilvl="2">
      <w:lvl w:ilvl="2" w:tentative="1">
        <w:start w:val="1"/>
        <w:numFmt w:val="lowerRoman"/>
        <w:lvlText w:val="%3."/>
        <w:lvlJc w:val="right"/>
        <w:pPr>
          <w:ind w:left="2140" w:hanging="180"/>
        </w:pPr>
      </w:lvl>
    </w:lvlOverride>
    <w:lvlOverride w:ilvl="3">
      <w:lvl w:ilvl="3" w:tentative="1">
        <w:start w:val="1"/>
        <w:numFmt w:val="decimal"/>
        <w:lvlText w:val="%4."/>
        <w:lvlJc w:val="left"/>
        <w:pPr>
          <w:ind w:left="2860" w:hanging="360"/>
        </w:pPr>
      </w:lvl>
    </w:lvlOverride>
    <w:lvlOverride w:ilvl="4">
      <w:lvl w:ilvl="4" w:tentative="1">
        <w:start w:val="1"/>
        <w:numFmt w:val="lowerLetter"/>
        <w:lvlText w:val="%5."/>
        <w:lvlJc w:val="left"/>
        <w:pPr>
          <w:ind w:left="3580" w:hanging="360"/>
        </w:pPr>
      </w:lvl>
    </w:lvlOverride>
    <w:lvlOverride w:ilvl="5">
      <w:lvl w:ilvl="5" w:tentative="1">
        <w:start w:val="1"/>
        <w:numFmt w:val="lowerRoman"/>
        <w:lvlText w:val="%6."/>
        <w:lvlJc w:val="right"/>
        <w:pPr>
          <w:ind w:left="4300" w:hanging="180"/>
        </w:pPr>
      </w:lvl>
    </w:lvlOverride>
    <w:lvlOverride w:ilvl="6">
      <w:lvl w:ilvl="6" w:tentative="1">
        <w:start w:val="1"/>
        <w:numFmt w:val="decimal"/>
        <w:lvlText w:val="%7."/>
        <w:lvlJc w:val="left"/>
        <w:pPr>
          <w:ind w:left="5020" w:hanging="360"/>
        </w:pPr>
      </w:lvl>
    </w:lvlOverride>
    <w:lvlOverride w:ilvl="7">
      <w:lvl w:ilvl="7" w:tentative="1">
        <w:start w:val="1"/>
        <w:numFmt w:val="lowerLetter"/>
        <w:lvlText w:val="%8."/>
        <w:lvlJc w:val="left"/>
        <w:pPr>
          <w:ind w:left="5740" w:hanging="360"/>
        </w:pPr>
      </w:lvl>
    </w:lvlOverride>
    <w:lvlOverride w:ilvl="8">
      <w:lvl w:ilvl="8" w:tentative="1">
        <w:start w:val="1"/>
        <w:numFmt w:val="lowerRoman"/>
        <w:lvlText w:val="%9."/>
        <w:lvlJc w:val="right"/>
        <w:pPr>
          <w:ind w:left="6460" w:hanging="180"/>
        </w:pPr>
      </w:lvl>
    </w:lvlOverride>
  </w:num>
  <w:num w:numId="76">
    <w:abstractNumId w:val="11"/>
    <w:lvlOverride w:ilvl="0">
      <w:lvl w:ilvl="0">
        <w:start w:val="1"/>
        <w:numFmt w:val="decimal"/>
        <w:lvlText w:val="%1)"/>
        <w:lvlJc w:val="left"/>
        <w:pPr>
          <w:ind w:left="700" w:hanging="360"/>
        </w:pPr>
        <w:rPr>
          <w:sz w:val="22"/>
        </w:rPr>
      </w:lvl>
    </w:lvlOverride>
    <w:lvlOverride w:ilvl="1">
      <w:lvl w:ilvl="1" w:tentative="1">
        <w:start w:val="1"/>
        <w:numFmt w:val="lowerLetter"/>
        <w:lvlText w:val="%2."/>
        <w:lvlJc w:val="left"/>
        <w:pPr>
          <w:ind w:left="1420" w:hanging="360"/>
        </w:pPr>
      </w:lvl>
    </w:lvlOverride>
    <w:lvlOverride w:ilvl="2">
      <w:lvl w:ilvl="2" w:tentative="1">
        <w:start w:val="1"/>
        <w:numFmt w:val="lowerRoman"/>
        <w:lvlText w:val="%3."/>
        <w:lvlJc w:val="right"/>
        <w:pPr>
          <w:ind w:left="2140" w:hanging="180"/>
        </w:pPr>
      </w:lvl>
    </w:lvlOverride>
    <w:lvlOverride w:ilvl="3">
      <w:lvl w:ilvl="3" w:tentative="1">
        <w:start w:val="1"/>
        <w:numFmt w:val="decimal"/>
        <w:lvlText w:val="%4."/>
        <w:lvlJc w:val="left"/>
        <w:pPr>
          <w:ind w:left="2860" w:hanging="360"/>
        </w:pPr>
      </w:lvl>
    </w:lvlOverride>
    <w:lvlOverride w:ilvl="4">
      <w:lvl w:ilvl="4" w:tentative="1">
        <w:start w:val="1"/>
        <w:numFmt w:val="lowerLetter"/>
        <w:lvlText w:val="%5."/>
        <w:lvlJc w:val="left"/>
        <w:pPr>
          <w:ind w:left="3580" w:hanging="360"/>
        </w:pPr>
      </w:lvl>
    </w:lvlOverride>
    <w:lvlOverride w:ilvl="5">
      <w:lvl w:ilvl="5" w:tentative="1">
        <w:start w:val="1"/>
        <w:numFmt w:val="lowerRoman"/>
        <w:lvlText w:val="%6."/>
        <w:lvlJc w:val="right"/>
        <w:pPr>
          <w:ind w:left="4300" w:hanging="180"/>
        </w:pPr>
      </w:lvl>
    </w:lvlOverride>
    <w:lvlOverride w:ilvl="6">
      <w:lvl w:ilvl="6" w:tentative="1">
        <w:start w:val="1"/>
        <w:numFmt w:val="decimal"/>
        <w:lvlText w:val="%7."/>
        <w:lvlJc w:val="left"/>
        <w:pPr>
          <w:ind w:left="5020" w:hanging="360"/>
        </w:pPr>
      </w:lvl>
    </w:lvlOverride>
    <w:lvlOverride w:ilvl="7">
      <w:lvl w:ilvl="7" w:tentative="1">
        <w:start w:val="1"/>
        <w:numFmt w:val="lowerLetter"/>
        <w:lvlText w:val="%8."/>
        <w:lvlJc w:val="left"/>
        <w:pPr>
          <w:ind w:left="5740" w:hanging="360"/>
        </w:pPr>
      </w:lvl>
    </w:lvlOverride>
    <w:lvlOverride w:ilvl="8">
      <w:lvl w:ilvl="8" w:tentative="1">
        <w:start w:val="1"/>
        <w:numFmt w:val="lowerRoman"/>
        <w:lvlText w:val="%9."/>
        <w:lvlJc w:val="right"/>
        <w:pPr>
          <w:ind w:left="6460" w:hanging="180"/>
        </w:pPr>
      </w:lvl>
    </w:lvlOverride>
  </w:num>
  <w:num w:numId="77">
    <w:abstractNumId w:val="13"/>
    <w:lvlOverride w:ilvl="0">
      <w:lvl w:ilvl="0">
        <w:start w:val="1"/>
        <w:numFmt w:val="decimal"/>
        <w:lvlText w:val="%1)"/>
        <w:lvlJc w:val="left"/>
        <w:pPr>
          <w:ind w:left="644" w:hanging="360"/>
        </w:pPr>
        <w:rPr>
          <w:b w:val="0"/>
          <w:sz w:val="22"/>
        </w:rPr>
      </w:lvl>
    </w:lvlOverride>
  </w:num>
  <w:num w:numId="78">
    <w:abstractNumId w:val="44"/>
    <w:lvlOverride w:ilvl="0">
      <w:lvl w:ilvl="0">
        <w:start w:val="1"/>
        <w:numFmt w:val="decimal"/>
        <w:lvlText w:val="%1)"/>
        <w:lvlJc w:val="left"/>
        <w:pPr>
          <w:ind w:left="851" w:hanging="511"/>
        </w:pPr>
        <w:rPr>
          <w:b w:val="0"/>
          <w:sz w:val="22"/>
        </w:rPr>
      </w:lvl>
    </w:lvlOverride>
  </w:num>
  <w:num w:numId="79">
    <w:abstractNumId w:val="45"/>
    <w:lvlOverride w:ilvl="0">
      <w:lvl w:ilvl="0">
        <w:start w:val="1"/>
        <w:numFmt w:val="decimal"/>
        <w:lvlText w:val="%1)"/>
        <w:lvlJc w:val="left"/>
        <w:pPr>
          <w:ind w:left="1068" w:hanging="360"/>
        </w:p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80">
    <w:abstractNumId w:val="3"/>
    <w:lvlOverride w:ilvl="0">
      <w:startOverride w:val="1"/>
    </w:lvlOverride>
  </w:num>
  <w:num w:numId="81">
    <w:abstractNumId w:val="56"/>
    <w:lvlOverride w:ilvl="0">
      <w:lvl w:ilvl="0">
        <w:start w:val="1"/>
        <w:numFmt w:val="decimal"/>
        <w:lvlText w:val="%1)"/>
        <w:lvlJc w:val="left"/>
        <w:pPr>
          <w:ind w:left="1068" w:hanging="360"/>
        </w:p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82">
    <w:abstractNumId w:val="21"/>
    <w:lvlOverride w:ilvl="0">
      <w:lvl w:ilvl="0">
        <w:start w:val="1"/>
        <w:numFmt w:val="decimal"/>
        <w:lvlText w:val="%1)"/>
        <w:lvlJc w:val="left"/>
        <w:pPr>
          <w:ind w:left="720" w:hanging="360"/>
        </w:pPr>
        <w:rPr>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70"/>
    <w:lvlOverride w:ilvl="0">
      <w:lvl w:ilvl="0">
        <w:start w:val="1"/>
        <w:numFmt w:val="decimal"/>
        <w:lvlText w:val="%1)"/>
        <w:lvlJc w:val="left"/>
        <w:pPr>
          <w:ind w:left="720" w:hanging="360"/>
        </w:pPr>
        <w:rPr>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4">
    <w:abstractNumId w:val="74"/>
    <w:lvlOverride w:ilvl="0">
      <w:lvl w:ilvl="0">
        <w:start w:val="1"/>
        <w:numFmt w:val="decimal"/>
        <w:lvlText w:val="%1)"/>
        <w:lvlJc w:val="left"/>
        <w:pPr>
          <w:ind w:left="786" w:hanging="360"/>
        </w:pPr>
        <w:rPr>
          <w:b w:val="0"/>
        </w:rPr>
      </w:lvl>
    </w:lvlOverride>
  </w:num>
  <w:num w:numId="85">
    <w:abstractNumId w:val="86"/>
    <w:lvlOverride w:ilvl="0">
      <w:lvl w:ilvl="0">
        <w:start w:val="1"/>
        <w:numFmt w:val="decimal"/>
        <w:lvlText w:val="%1."/>
        <w:lvlJc w:val="left"/>
        <w:pPr>
          <w:ind w:left="360" w:hanging="360"/>
        </w:pPr>
        <w:rPr>
          <w:color w:val="000000" w:themeColor="text1"/>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6">
    <w:abstractNumId w:val="58"/>
    <w:lvlOverride w:ilvl="0">
      <w:startOverride w:val="1"/>
    </w:lvlOverride>
  </w:num>
  <w:num w:numId="87">
    <w:abstractNumId w:val="39"/>
    <w:lvlOverride w:ilvl="0">
      <w:startOverride w:val="1"/>
    </w:lvlOverride>
  </w:num>
  <w:num w:numId="88">
    <w:abstractNumId w:val="85"/>
    <w:lvlOverride w:ilvl="0">
      <w:startOverride w:val="1"/>
    </w:lvlOverride>
  </w:num>
  <w:num w:numId="89">
    <w:abstractNumId w:val="97"/>
    <w:lvlOverride w:ilvl="0">
      <w:startOverride w:val="1"/>
    </w:lvlOverride>
  </w:num>
  <w:num w:numId="90">
    <w:abstractNumId w:val="23"/>
    <w:lvlOverride w:ilvl="0">
      <w:startOverride w:val="1"/>
    </w:lvlOverride>
  </w:num>
  <w:num w:numId="91">
    <w:abstractNumId w:val="2"/>
    <w:lvlOverride w:ilvl="0">
      <w:lvl w:ilvl="0">
        <w:start w:val="1"/>
        <w:numFmt w:val="decimal"/>
        <w:lvlText w:val="%1)"/>
        <w:lvlJc w:val="left"/>
        <w:pPr>
          <w:ind w:left="1440" w:hanging="360"/>
        </w:pPr>
        <w:rPr>
          <w:b w:val="0"/>
          <w:sz w:val="22"/>
        </w:rPr>
      </w:lvl>
    </w:lvlOverride>
  </w:num>
  <w:num w:numId="92">
    <w:abstractNumId w:val="77"/>
    <w:lvlOverride w:ilvl="0">
      <w:startOverride w:val="1"/>
    </w:lvlOverride>
  </w:num>
  <w:num w:numId="93">
    <w:abstractNumId w:val="0"/>
    <w:lvlOverride w:ilvl="0">
      <w:startOverride w:val="1"/>
    </w:lvlOverride>
  </w:num>
  <w:num w:numId="94">
    <w:abstractNumId w:val="12"/>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5">
    <w:abstractNumId w:val="30"/>
    <w:lvlOverride w:ilvl="0">
      <w:lvl w:ilvl="0">
        <w:start w:val="1"/>
        <w:numFmt w:val="decimal"/>
        <w:lvlText w:val="%1)"/>
        <w:lvlJc w:val="left"/>
        <w:pPr>
          <w:ind w:left="786" w:hanging="360"/>
        </w:pPr>
        <w:rPr>
          <w:b w:val="0"/>
          <w:sz w:val="22"/>
        </w:rPr>
      </w:lvl>
    </w:lvlOverride>
  </w:num>
  <w:num w:numId="96">
    <w:abstractNumId w:val="80"/>
    <w:lvlOverride w:ilvl="0">
      <w:lvl w:ilvl="0">
        <w:start w:val="1"/>
        <w:numFmt w:val="lowerLetter"/>
        <w:lvlText w:val="%1)"/>
        <w:lvlJc w:val="left"/>
        <w:pPr>
          <w:ind w:left="1778" w:hanging="360"/>
        </w:pPr>
        <w:rPr>
          <w:sz w:val="22"/>
        </w:rPr>
      </w:lvl>
    </w:lvlOverride>
    <w:lvlOverride w:ilvl="1">
      <w:lvl w:ilvl="1" w:tentative="1">
        <w:start w:val="1"/>
        <w:numFmt w:val="lowerLetter"/>
        <w:lvlText w:val="%2."/>
        <w:lvlJc w:val="left"/>
        <w:pPr>
          <w:ind w:left="2498" w:hanging="360"/>
        </w:pPr>
      </w:lvl>
    </w:lvlOverride>
    <w:lvlOverride w:ilvl="2">
      <w:lvl w:ilvl="2" w:tentative="1">
        <w:start w:val="1"/>
        <w:numFmt w:val="lowerRoman"/>
        <w:lvlText w:val="%3."/>
        <w:lvlJc w:val="right"/>
        <w:pPr>
          <w:ind w:left="3218" w:hanging="180"/>
        </w:pPr>
      </w:lvl>
    </w:lvlOverride>
    <w:lvlOverride w:ilvl="3">
      <w:lvl w:ilvl="3" w:tentative="1">
        <w:start w:val="1"/>
        <w:numFmt w:val="decimal"/>
        <w:lvlText w:val="%4."/>
        <w:lvlJc w:val="left"/>
        <w:pPr>
          <w:ind w:left="3938" w:hanging="360"/>
        </w:pPr>
      </w:lvl>
    </w:lvlOverride>
    <w:lvlOverride w:ilvl="4">
      <w:lvl w:ilvl="4" w:tentative="1">
        <w:start w:val="1"/>
        <w:numFmt w:val="lowerLetter"/>
        <w:lvlText w:val="%5."/>
        <w:lvlJc w:val="left"/>
        <w:pPr>
          <w:ind w:left="4658" w:hanging="360"/>
        </w:pPr>
      </w:lvl>
    </w:lvlOverride>
    <w:lvlOverride w:ilvl="5">
      <w:lvl w:ilvl="5" w:tentative="1">
        <w:start w:val="1"/>
        <w:numFmt w:val="lowerRoman"/>
        <w:lvlText w:val="%6."/>
        <w:lvlJc w:val="right"/>
        <w:pPr>
          <w:ind w:left="5378" w:hanging="180"/>
        </w:pPr>
      </w:lvl>
    </w:lvlOverride>
    <w:lvlOverride w:ilvl="6">
      <w:lvl w:ilvl="6" w:tentative="1">
        <w:start w:val="1"/>
        <w:numFmt w:val="decimal"/>
        <w:lvlText w:val="%7."/>
        <w:lvlJc w:val="left"/>
        <w:pPr>
          <w:ind w:left="6098" w:hanging="360"/>
        </w:pPr>
      </w:lvl>
    </w:lvlOverride>
    <w:lvlOverride w:ilvl="7">
      <w:lvl w:ilvl="7" w:tentative="1">
        <w:start w:val="1"/>
        <w:numFmt w:val="lowerLetter"/>
        <w:lvlText w:val="%8."/>
        <w:lvlJc w:val="left"/>
        <w:pPr>
          <w:ind w:left="6818" w:hanging="360"/>
        </w:pPr>
      </w:lvl>
    </w:lvlOverride>
    <w:lvlOverride w:ilvl="8">
      <w:lvl w:ilvl="8" w:tentative="1">
        <w:start w:val="1"/>
        <w:numFmt w:val="lowerRoman"/>
        <w:lvlText w:val="%9."/>
        <w:lvlJc w:val="right"/>
        <w:pPr>
          <w:ind w:left="7538" w:hanging="180"/>
        </w:pPr>
      </w:lvl>
    </w:lvlOverride>
  </w:num>
  <w:num w:numId="97">
    <w:abstractNumId w:val="91"/>
    <w:lvlOverride w:ilvl="0">
      <w:lvl w:ilvl="0">
        <w:start w:val="1"/>
        <w:numFmt w:val="lowerLetter"/>
        <w:lvlText w:val="%1)"/>
        <w:lvlJc w:val="left"/>
        <w:pPr>
          <w:ind w:left="1778" w:hanging="360"/>
        </w:pPr>
        <w:rPr>
          <w:sz w:val="22"/>
        </w:rPr>
      </w:lvl>
    </w:lvlOverride>
    <w:lvlOverride w:ilvl="1">
      <w:lvl w:ilvl="1" w:tentative="1">
        <w:start w:val="1"/>
        <w:numFmt w:val="lowerLetter"/>
        <w:lvlText w:val="%2."/>
        <w:lvlJc w:val="left"/>
        <w:pPr>
          <w:ind w:left="2498" w:hanging="360"/>
        </w:pPr>
      </w:lvl>
    </w:lvlOverride>
    <w:lvlOverride w:ilvl="2">
      <w:lvl w:ilvl="2" w:tentative="1">
        <w:start w:val="1"/>
        <w:numFmt w:val="lowerRoman"/>
        <w:lvlText w:val="%3."/>
        <w:lvlJc w:val="right"/>
        <w:pPr>
          <w:ind w:left="3218" w:hanging="180"/>
        </w:pPr>
      </w:lvl>
    </w:lvlOverride>
    <w:lvlOverride w:ilvl="3">
      <w:lvl w:ilvl="3" w:tentative="1">
        <w:start w:val="1"/>
        <w:numFmt w:val="decimal"/>
        <w:lvlText w:val="%4."/>
        <w:lvlJc w:val="left"/>
        <w:pPr>
          <w:ind w:left="3938" w:hanging="360"/>
        </w:pPr>
      </w:lvl>
    </w:lvlOverride>
    <w:lvlOverride w:ilvl="4">
      <w:lvl w:ilvl="4" w:tentative="1">
        <w:start w:val="1"/>
        <w:numFmt w:val="lowerLetter"/>
        <w:lvlText w:val="%5."/>
        <w:lvlJc w:val="left"/>
        <w:pPr>
          <w:ind w:left="4658" w:hanging="360"/>
        </w:pPr>
      </w:lvl>
    </w:lvlOverride>
    <w:lvlOverride w:ilvl="5">
      <w:lvl w:ilvl="5" w:tentative="1">
        <w:start w:val="1"/>
        <w:numFmt w:val="lowerRoman"/>
        <w:lvlText w:val="%6."/>
        <w:lvlJc w:val="right"/>
        <w:pPr>
          <w:ind w:left="5378" w:hanging="180"/>
        </w:pPr>
      </w:lvl>
    </w:lvlOverride>
    <w:lvlOverride w:ilvl="6">
      <w:lvl w:ilvl="6" w:tentative="1">
        <w:start w:val="1"/>
        <w:numFmt w:val="decimal"/>
        <w:lvlText w:val="%7."/>
        <w:lvlJc w:val="left"/>
        <w:pPr>
          <w:ind w:left="6098" w:hanging="360"/>
        </w:pPr>
      </w:lvl>
    </w:lvlOverride>
    <w:lvlOverride w:ilvl="7">
      <w:lvl w:ilvl="7" w:tentative="1">
        <w:start w:val="1"/>
        <w:numFmt w:val="lowerLetter"/>
        <w:lvlText w:val="%8."/>
        <w:lvlJc w:val="left"/>
        <w:pPr>
          <w:ind w:left="6818" w:hanging="360"/>
        </w:pPr>
      </w:lvl>
    </w:lvlOverride>
    <w:lvlOverride w:ilvl="8">
      <w:lvl w:ilvl="8" w:tentative="1">
        <w:start w:val="1"/>
        <w:numFmt w:val="lowerRoman"/>
        <w:lvlText w:val="%9."/>
        <w:lvlJc w:val="right"/>
        <w:pPr>
          <w:ind w:left="7538" w:hanging="180"/>
        </w:pPr>
      </w:lvl>
    </w:lvlOverride>
  </w:num>
  <w:num w:numId="98">
    <w:abstractNumId w:val="27"/>
    <w:lvlOverride w:ilvl="0">
      <w:lvl w:ilvl="0">
        <w:start w:val="1"/>
        <w:numFmt w:val="decimal"/>
        <w:lvlText w:val="%1."/>
        <w:lvlJc w:val="left"/>
        <w:pPr>
          <w:ind w:left="360" w:hanging="360"/>
        </w:pPr>
        <w:rPr>
          <w:b w:val="0"/>
        </w:rPr>
      </w:lvl>
    </w:lvlOverride>
  </w:num>
  <w:num w:numId="99">
    <w:abstractNumId w:val="62"/>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0">
    <w:abstractNumId w:val="53"/>
    <w:lvlOverride w:ilvl="0">
      <w:lvl w:ilvl="0">
        <w:start w:val="1"/>
        <w:numFmt w:val="lowerLetter"/>
        <w:lvlText w:val="%1)"/>
        <w:lvlJc w:val="left"/>
        <w:pPr>
          <w:ind w:left="1080" w:hanging="360"/>
        </w:pPr>
        <w:rPr>
          <w:sz w:val="22"/>
        </w:rPr>
      </w:lvl>
    </w:lvlOverride>
    <w:lvlOverride w:ilvl="1">
      <w:lvl w:ilvl="1" w:tentative="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101">
    <w:abstractNumId w:val="29"/>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2">
    <w:abstractNumId w:val="10"/>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3">
    <w:abstractNumId w:val="37"/>
    <w:lvlOverride w:ilvl="0">
      <w:lvl w:ilvl="0">
        <w:start w:val="1"/>
        <w:numFmt w:val="decimal"/>
        <w:lvlText w:val="%1)"/>
        <w:lvlJc w:val="left"/>
        <w:pPr>
          <w:ind w:left="851" w:hanging="511"/>
        </w:pPr>
        <w:rPr>
          <w:b w:val="0"/>
          <w:sz w:val="22"/>
        </w:rPr>
      </w:lvl>
    </w:lvlOverride>
  </w:num>
  <w:num w:numId="104">
    <w:abstractNumId w:val="43"/>
    <w:lvlOverride w:ilvl="0">
      <w:lvl w:ilvl="0">
        <w:start w:val="1"/>
        <w:numFmt w:val="lowerLetter"/>
        <w:lvlText w:val="%1)"/>
        <w:lvlJc w:val="left"/>
        <w:pPr>
          <w:ind w:left="1440" w:hanging="360"/>
        </w:pPr>
        <w:rPr>
          <w:b w:val="0"/>
          <w:sz w:val="22"/>
        </w:rPr>
      </w:lvl>
    </w:lvlOverride>
  </w:num>
  <w:num w:numId="105">
    <w:abstractNumId w:val="98"/>
    <w:lvlOverride w:ilvl="0">
      <w:lvl w:ilvl="0">
        <w:start w:val="1"/>
        <w:numFmt w:val="decimal"/>
        <w:lvlText w:val="%1)"/>
        <w:lvlJc w:val="left"/>
        <w:pPr>
          <w:ind w:left="851" w:hanging="511"/>
        </w:pPr>
        <w:rPr>
          <w:b w:val="0"/>
          <w:sz w:val="22"/>
        </w:rPr>
      </w:lvl>
    </w:lvlOverride>
  </w:num>
  <w:num w:numId="106">
    <w:abstractNumId w:val="88"/>
    <w:lvlOverride w:ilvl="0">
      <w:lvl w:ilvl="0">
        <w:start w:val="1"/>
        <w:numFmt w:val="decimal"/>
        <w:lvlText w:val="%1)"/>
        <w:lvlJc w:val="left"/>
        <w:pPr>
          <w:ind w:left="851" w:hanging="511"/>
        </w:pPr>
        <w:rPr>
          <w:b w:val="0"/>
          <w:sz w:val="22"/>
        </w:rPr>
      </w:lvl>
    </w:lvlOverride>
  </w:num>
  <w:num w:numId="107">
    <w:abstractNumId w:val="16"/>
    <w:lvlOverride w:ilvl="0">
      <w:lvl w:ilvl="0">
        <w:start w:val="1"/>
        <w:numFmt w:val="decimal"/>
        <w:lvlText w:val="%1."/>
        <w:lvlJc w:val="left"/>
        <w:pPr>
          <w:ind w:left="360" w:hanging="360"/>
        </w:pPr>
        <w:rPr>
          <w:b w:val="0"/>
          <w:color w:val="000000"/>
          <w:sz w:val="22"/>
        </w:rPr>
      </w:lvl>
    </w:lvlOverride>
  </w:num>
  <w:num w:numId="108">
    <w:abstractNumId w:val="28"/>
  </w:num>
  <w:num w:numId="109">
    <w:abstractNumId w:val="61"/>
  </w:num>
  <w:num w:numId="110">
    <w:abstractNumId w:val="94"/>
  </w:num>
  <w:num w:numId="111">
    <w:abstractNumId w:val="89"/>
  </w:num>
  <w:num w:numId="112">
    <w:abstractNumId w:val="83"/>
  </w:num>
  <w:num w:numId="113">
    <w:abstractNumId w:val="68"/>
  </w:num>
  <w:num w:numId="114">
    <w:abstractNumId w:val="48"/>
  </w:num>
  <w:num w:numId="115">
    <w:abstractNumId w:val="71"/>
  </w:num>
  <w:num w:numId="116">
    <w:abstractNumId w:val="7"/>
  </w:num>
  <w:num w:numId="117">
    <w:abstractNumId w:val="99"/>
  </w:num>
  <w:num w:numId="118">
    <w:abstractNumId w:val="32"/>
  </w:num>
  <w:num w:numId="119">
    <w:abstractNumId w:val="20"/>
  </w:num>
  <w:num w:numId="120">
    <w:abstractNumId w:val="1"/>
  </w:num>
  <w:num w:numId="121">
    <w:abstractNumId w:val="2"/>
  </w:num>
  <w:num w:numId="122">
    <w:abstractNumId w:val="4"/>
  </w:num>
  <w:num w:numId="123">
    <w:abstractNumId w:val="10"/>
  </w:num>
  <w:num w:numId="124">
    <w:abstractNumId w:val="11"/>
  </w:num>
  <w:num w:numId="125">
    <w:abstractNumId w:val="12"/>
  </w:num>
  <w:num w:numId="126">
    <w:abstractNumId w:val="13"/>
  </w:num>
  <w:num w:numId="127">
    <w:abstractNumId w:val="16"/>
  </w:num>
  <w:num w:numId="128">
    <w:abstractNumId w:val="21"/>
  </w:num>
  <w:num w:numId="129">
    <w:abstractNumId w:val="24"/>
  </w:num>
  <w:num w:numId="130">
    <w:abstractNumId w:val="26"/>
  </w:num>
  <w:num w:numId="131">
    <w:abstractNumId w:val="27"/>
  </w:num>
  <w:num w:numId="132">
    <w:abstractNumId w:val="29"/>
  </w:num>
  <w:num w:numId="133">
    <w:abstractNumId w:val="30"/>
  </w:num>
  <w:num w:numId="134">
    <w:abstractNumId w:val="33"/>
  </w:num>
  <w:num w:numId="135">
    <w:abstractNumId w:val="35"/>
  </w:num>
  <w:num w:numId="136">
    <w:abstractNumId w:val="36"/>
  </w:num>
  <w:num w:numId="137">
    <w:abstractNumId w:val="37"/>
  </w:num>
  <w:num w:numId="138">
    <w:abstractNumId w:val="40"/>
  </w:num>
  <w:num w:numId="139">
    <w:abstractNumId w:val="44"/>
  </w:num>
  <w:num w:numId="140">
    <w:abstractNumId w:val="45"/>
  </w:num>
  <w:num w:numId="141">
    <w:abstractNumId w:val="46"/>
  </w:num>
  <w:num w:numId="142">
    <w:abstractNumId w:val="50"/>
  </w:num>
  <w:num w:numId="143">
    <w:abstractNumId w:val="51"/>
  </w:num>
  <w:num w:numId="144">
    <w:abstractNumId w:val="53"/>
  </w:num>
  <w:num w:numId="145">
    <w:abstractNumId w:val="54"/>
  </w:num>
  <w:num w:numId="146">
    <w:abstractNumId w:val="56"/>
  </w:num>
  <w:num w:numId="147">
    <w:abstractNumId w:val="60"/>
  </w:num>
  <w:num w:numId="148">
    <w:abstractNumId w:val="62"/>
  </w:num>
  <w:num w:numId="149">
    <w:abstractNumId w:val="63"/>
  </w:num>
  <w:num w:numId="150">
    <w:abstractNumId w:val="70"/>
  </w:num>
  <w:num w:numId="151">
    <w:abstractNumId w:val="73"/>
  </w:num>
  <w:num w:numId="152">
    <w:abstractNumId w:val="74"/>
  </w:num>
  <w:num w:numId="153">
    <w:abstractNumId w:val="75"/>
  </w:num>
  <w:num w:numId="154">
    <w:abstractNumId w:val="76"/>
  </w:num>
  <w:num w:numId="155">
    <w:abstractNumId w:val="81"/>
  </w:num>
  <w:num w:numId="156">
    <w:abstractNumId w:val="86"/>
  </w:num>
  <w:num w:numId="157">
    <w:abstractNumId w:val="87"/>
  </w:num>
  <w:num w:numId="158">
    <w:abstractNumId w:val="96"/>
  </w:num>
  <w:num w:numId="159">
    <w:abstractNumId w:val="97"/>
  </w:num>
  <w:num w:numId="160">
    <w:abstractNumId w:val="98"/>
  </w:num>
  <w:num w:numId="161">
    <w:abstractNumId w:val="101"/>
  </w:num>
  <w:num w:numId="162">
    <w:abstractNumId w:val="103"/>
  </w:num>
  <w:num w:numId="163">
    <w:abstractNumId w:val="18"/>
  </w:num>
  <w:num w:numId="164">
    <w:abstractNumId w:val="84"/>
  </w:num>
  <w:num w:numId="165">
    <w:abstractNumId w:val="55"/>
  </w:num>
  <w:num w:numId="166">
    <w:abstractNumId w:val="34"/>
  </w:num>
  <w:num w:numId="167">
    <w:abstractNumId w:val="67"/>
  </w:num>
  <w:num w:numId="168">
    <w:abstractNumId w:val="102"/>
  </w:num>
  <w:num w:numId="169">
    <w:abstractNumId w:val="8"/>
  </w:num>
  <w:num w:numId="170">
    <w:abstractNumId w:val="6"/>
  </w:num>
  <w:num w:numId="171">
    <w:abstractNumId w:val="86"/>
    <w:lvlOverride w:ilvl="0">
      <w:lvl w:ilvl="0">
        <w:start w:val="1"/>
        <w:numFmt w:val="decimal"/>
        <w:lvlText w:val="%1."/>
        <w:lvlJc w:val="left"/>
        <w:pPr>
          <w:ind w:left="357" w:hanging="357"/>
        </w:pPr>
        <w:rPr>
          <w:b w:val="0"/>
          <w:i w:val="0"/>
          <w:sz w:val="22"/>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2">
    <w:abstractNumId w:val="25"/>
  </w:num>
  <w:num w:numId="173">
    <w:abstractNumId w:val="93"/>
  </w:num>
  <w:num w:numId="174">
    <w:abstractNumId w:val="19"/>
  </w:num>
  <w:num w:numId="175">
    <w:abstractNumId w:val="41"/>
  </w:num>
  <w:num w:numId="176">
    <w:abstractNumId w:val="69"/>
  </w:num>
  <w:num w:numId="177">
    <w:abstractNumId w:val="95"/>
  </w:num>
  <w:num w:numId="178">
    <w:abstractNumId w:val="52"/>
  </w:num>
  <w:num w:numId="179">
    <w:abstractNumId w:val="5"/>
  </w:num>
  <w:num w:numId="180">
    <w:abstractNumId w:val="57"/>
  </w:num>
  <w:num w:numId="181">
    <w:abstractNumId w:val="5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79"/>
    <w:rsid w:val="000212E9"/>
    <w:rsid w:val="000428F6"/>
    <w:rsid w:val="0004616B"/>
    <w:rsid w:val="00060E22"/>
    <w:rsid w:val="00063CF8"/>
    <w:rsid w:val="000650B6"/>
    <w:rsid w:val="000665F6"/>
    <w:rsid w:val="0007220F"/>
    <w:rsid w:val="000805B1"/>
    <w:rsid w:val="00080936"/>
    <w:rsid w:val="00080B40"/>
    <w:rsid w:val="000814AA"/>
    <w:rsid w:val="00096B4B"/>
    <w:rsid w:val="000A19D8"/>
    <w:rsid w:val="000B188A"/>
    <w:rsid w:val="000C276B"/>
    <w:rsid w:val="000D057B"/>
    <w:rsid w:val="000D1748"/>
    <w:rsid w:val="000D401F"/>
    <w:rsid w:val="000E2A1D"/>
    <w:rsid w:val="000F5798"/>
    <w:rsid w:val="000F6FA8"/>
    <w:rsid w:val="000F7830"/>
    <w:rsid w:val="00106440"/>
    <w:rsid w:val="00112635"/>
    <w:rsid w:val="00121C5D"/>
    <w:rsid w:val="00124593"/>
    <w:rsid w:val="00144437"/>
    <w:rsid w:val="00151466"/>
    <w:rsid w:val="00151B13"/>
    <w:rsid w:val="0015575F"/>
    <w:rsid w:val="00161240"/>
    <w:rsid w:val="0017420A"/>
    <w:rsid w:val="0017585E"/>
    <w:rsid w:val="00176389"/>
    <w:rsid w:val="00177788"/>
    <w:rsid w:val="001853B4"/>
    <w:rsid w:val="00191096"/>
    <w:rsid w:val="00191A8E"/>
    <w:rsid w:val="001A0F46"/>
    <w:rsid w:val="001B06A6"/>
    <w:rsid w:val="001B6E9C"/>
    <w:rsid w:val="001C2E56"/>
    <w:rsid w:val="001C5CC4"/>
    <w:rsid w:val="001D1704"/>
    <w:rsid w:val="001D784E"/>
    <w:rsid w:val="001E53A0"/>
    <w:rsid w:val="00215AF1"/>
    <w:rsid w:val="00240CCC"/>
    <w:rsid w:val="00244C79"/>
    <w:rsid w:val="00251776"/>
    <w:rsid w:val="0025237E"/>
    <w:rsid w:val="00270429"/>
    <w:rsid w:val="00270FE7"/>
    <w:rsid w:val="002720A5"/>
    <w:rsid w:val="00290204"/>
    <w:rsid w:val="002978A8"/>
    <w:rsid w:val="002B7243"/>
    <w:rsid w:val="002C4A34"/>
    <w:rsid w:val="002C5B46"/>
    <w:rsid w:val="002D1D47"/>
    <w:rsid w:val="002D23CA"/>
    <w:rsid w:val="002E503F"/>
    <w:rsid w:val="00303831"/>
    <w:rsid w:val="003143D5"/>
    <w:rsid w:val="00333631"/>
    <w:rsid w:val="0034125E"/>
    <w:rsid w:val="00343E16"/>
    <w:rsid w:val="0037611D"/>
    <w:rsid w:val="0038053D"/>
    <w:rsid w:val="00390E9B"/>
    <w:rsid w:val="003946E8"/>
    <w:rsid w:val="003B2F6A"/>
    <w:rsid w:val="003B4562"/>
    <w:rsid w:val="003B75DE"/>
    <w:rsid w:val="003C3021"/>
    <w:rsid w:val="004208FE"/>
    <w:rsid w:val="004256CF"/>
    <w:rsid w:val="004333DF"/>
    <w:rsid w:val="00453042"/>
    <w:rsid w:val="00455E3D"/>
    <w:rsid w:val="00473188"/>
    <w:rsid w:val="004A2B85"/>
    <w:rsid w:val="004B1F7D"/>
    <w:rsid w:val="004B424D"/>
    <w:rsid w:val="004C4E38"/>
    <w:rsid w:val="004E294A"/>
    <w:rsid w:val="004F3561"/>
    <w:rsid w:val="004F3884"/>
    <w:rsid w:val="004F3DE0"/>
    <w:rsid w:val="0051439F"/>
    <w:rsid w:val="00521604"/>
    <w:rsid w:val="00521F8E"/>
    <w:rsid w:val="005431E5"/>
    <w:rsid w:val="00543F98"/>
    <w:rsid w:val="005501F3"/>
    <w:rsid w:val="0055690A"/>
    <w:rsid w:val="005762A1"/>
    <w:rsid w:val="00577709"/>
    <w:rsid w:val="00583A34"/>
    <w:rsid w:val="0059502D"/>
    <w:rsid w:val="00595506"/>
    <w:rsid w:val="005A16D3"/>
    <w:rsid w:val="005C6022"/>
    <w:rsid w:val="005C77C6"/>
    <w:rsid w:val="005D69F8"/>
    <w:rsid w:val="005D76D3"/>
    <w:rsid w:val="005E203B"/>
    <w:rsid w:val="005E2CA9"/>
    <w:rsid w:val="005E3F2D"/>
    <w:rsid w:val="005F44C4"/>
    <w:rsid w:val="00640FCC"/>
    <w:rsid w:val="006443DF"/>
    <w:rsid w:val="00653C79"/>
    <w:rsid w:val="006650C5"/>
    <w:rsid w:val="00670102"/>
    <w:rsid w:val="00670BFA"/>
    <w:rsid w:val="00671B40"/>
    <w:rsid w:val="006843F9"/>
    <w:rsid w:val="00686493"/>
    <w:rsid w:val="006912BE"/>
    <w:rsid w:val="00692996"/>
    <w:rsid w:val="006B039B"/>
    <w:rsid w:val="006D5F92"/>
    <w:rsid w:val="006E676C"/>
    <w:rsid w:val="006F4225"/>
    <w:rsid w:val="006F4F94"/>
    <w:rsid w:val="00727B15"/>
    <w:rsid w:val="00732130"/>
    <w:rsid w:val="0073363D"/>
    <w:rsid w:val="00733C34"/>
    <w:rsid w:val="00740775"/>
    <w:rsid w:val="007472F6"/>
    <w:rsid w:val="00757CB4"/>
    <w:rsid w:val="00765A09"/>
    <w:rsid w:val="00766DB4"/>
    <w:rsid w:val="007708E0"/>
    <w:rsid w:val="00785139"/>
    <w:rsid w:val="00790A63"/>
    <w:rsid w:val="00794924"/>
    <w:rsid w:val="007A75A1"/>
    <w:rsid w:val="007B4E45"/>
    <w:rsid w:val="007D2539"/>
    <w:rsid w:val="007E0DF4"/>
    <w:rsid w:val="007E2B25"/>
    <w:rsid w:val="007E4CF5"/>
    <w:rsid w:val="007F1F59"/>
    <w:rsid w:val="007F39E7"/>
    <w:rsid w:val="0083023B"/>
    <w:rsid w:val="00832A61"/>
    <w:rsid w:val="00840C5B"/>
    <w:rsid w:val="008446C7"/>
    <w:rsid w:val="00850A96"/>
    <w:rsid w:val="00852540"/>
    <w:rsid w:val="0085467E"/>
    <w:rsid w:val="00860B9C"/>
    <w:rsid w:val="00875762"/>
    <w:rsid w:val="00883116"/>
    <w:rsid w:val="00883C37"/>
    <w:rsid w:val="00886200"/>
    <w:rsid w:val="00894717"/>
    <w:rsid w:val="008B4ADC"/>
    <w:rsid w:val="008B7DF5"/>
    <w:rsid w:val="008C1667"/>
    <w:rsid w:val="008C2909"/>
    <w:rsid w:val="008D02F5"/>
    <w:rsid w:val="008F6090"/>
    <w:rsid w:val="008F69E2"/>
    <w:rsid w:val="00905761"/>
    <w:rsid w:val="009206B9"/>
    <w:rsid w:val="009212E5"/>
    <w:rsid w:val="00945C25"/>
    <w:rsid w:val="00963DB0"/>
    <w:rsid w:val="0097453C"/>
    <w:rsid w:val="009A1F58"/>
    <w:rsid w:val="009B0101"/>
    <w:rsid w:val="009D063D"/>
    <w:rsid w:val="009E6A7C"/>
    <w:rsid w:val="00A00E2F"/>
    <w:rsid w:val="00A04532"/>
    <w:rsid w:val="00A14B96"/>
    <w:rsid w:val="00A15317"/>
    <w:rsid w:val="00A23FB2"/>
    <w:rsid w:val="00A24E65"/>
    <w:rsid w:val="00A50BFA"/>
    <w:rsid w:val="00A76378"/>
    <w:rsid w:val="00A76C88"/>
    <w:rsid w:val="00A76D91"/>
    <w:rsid w:val="00A90B6A"/>
    <w:rsid w:val="00AB2EFA"/>
    <w:rsid w:val="00AC0EB2"/>
    <w:rsid w:val="00AC5626"/>
    <w:rsid w:val="00AD4E6B"/>
    <w:rsid w:val="00AD4F4E"/>
    <w:rsid w:val="00AD6ECC"/>
    <w:rsid w:val="00AF6393"/>
    <w:rsid w:val="00B00EFE"/>
    <w:rsid w:val="00B2626E"/>
    <w:rsid w:val="00B26DF6"/>
    <w:rsid w:val="00B42BDC"/>
    <w:rsid w:val="00B440FF"/>
    <w:rsid w:val="00B538B6"/>
    <w:rsid w:val="00B63CD6"/>
    <w:rsid w:val="00B65906"/>
    <w:rsid w:val="00B72790"/>
    <w:rsid w:val="00B74950"/>
    <w:rsid w:val="00B80633"/>
    <w:rsid w:val="00BC2FEF"/>
    <w:rsid w:val="00BC7D50"/>
    <w:rsid w:val="00BD329A"/>
    <w:rsid w:val="00BE0458"/>
    <w:rsid w:val="00BE1091"/>
    <w:rsid w:val="00C00975"/>
    <w:rsid w:val="00C07A90"/>
    <w:rsid w:val="00C11A92"/>
    <w:rsid w:val="00C14EA7"/>
    <w:rsid w:val="00C2115F"/>
    <w:rsid w:val="00C31DF1"/>
    <w:rsid w:val="00C31ED8"/>
    <w:rsid w:val="00C40521"/>
    <w:rsid w:val="00C73E66"/>
    <w:rsid w:val="00C96F49"/>
    <w:rsid w:val="00CB3434"/>
    <w:rsid w:val="00CD1B74"/>
    <w:rsid w:val="00CD554A"/>
    <w:rsid w:val="00CD5649"/>
    <w:rsid w:val="00CD7F8F"/>
    <w:rsid w:val="00CF41AD"/>
    <w:rsid w:val="00D010DC"/>
    <w:rsid w:val="00D01719"/>
    <w:rsid w:val="00D07888"/>
    <w:rsid w:val="00D26DFC"/>
    <w:rsid w:val="00D27DBA"/>
    <w:rsid w:val="00D45F65"/>
    <w:rsid w:val="00D465BA"/>
    <w:rsid w:val="00D72D32"/>
    <w:rsid w:val="00D75394"/>
    <w:rsid w:val="00D812CF"/>
    <w:rsid w:val="00D9249A"/>
    <w:rsid w:val="00D935AA"/>
    <w:rsid w:val="00DA0BD9"/>
    <w:rsid w:val="00DA2D9D"/>
    <w:rsid w:val="00DB14B3"/>
    <w:rsid w:val="00DB57C1"/>
    <w:rsid w:val="00DC1A30"/>
    <w:rsid w:val="00DC40CD"/>
    <w:rsid w:val="00DD391B"/>
    <w:rsid w:val="00DD68E6"/>
    <w:rsid w:val="00DE6796"/>
    <w:rsid w:val="00DF50B2"/>
    <w:rsid w:val="00DF524A"/>
    <w:rsid w:val="00DF5905"/>
    <w:rsid w:val="00E05059"/>
    <w:rsid w:val="00E177E2"/>
    <w:rsid w:val="00E20EB6"/>
    <w:rsid w:val="00E2242E"/>
    <w:rsid w:val="00E26A4B"/>
    <w:rsid w:val="00E27279"/>
    <w:rsid w:val="00E327AD"/>
    <w:rsid w:val="00E3280F"/>
    <w:rsid w:val="00E419F1"/>
    <w:rsid w:val="00E43BA7"/>
    <w:rsid w:val="00E60440"/>
    <w:rsid w:val="00E83D4D"/>
    <w:rsid w:val="00EA5EBE"/>
    <w:rsid w:val="00EB027A"/>
    <w:rsid w:val="00EB0C88"/>
    <w:rsid w:val="00EB5FD8"/>
    <w:rsid w:val="00ED4EFF"/>
    <w:rsid w:val="00EE4860"/>
    <w:rsid w:val="00EE7BC9"/>
    <w:rsid w:val="00EF11EF"/>
    <w:rsid w:val="00F149BE"/>
    <w:rsid w:val="00F17767"/>
    <w:rsid w:val="00F25708"/>
    <w:rsid w:val="00F33E1F"/>
    <w:rsid w:val="00F4395E"/>
    <w:rsid w:val="00F51EE9"/>
    <w:rsid w:val="00F6478D"/>
    <w:rsid w:val="00F65577"/>
    <w:rsid w:val="00F66DDF"/>
    <w:rsid w:val="00FA522C"/>
    <w:rsid w:val="00FA7441"/>
    <w:rsid w:val="00FA754E"/>
    <w:rsid w:val="00FB527A"/>
    <w:rsid w:val="00FB630C"/>
    <w:rsid w:val="00FC702B"/>
    <w:rsid w:val="00FD169D"/>
    <w:rsid w:val="00FE2FA2"/>
    <w:rsid w:val="00FF1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234240"/>
  <w15:docId w15:val="{6ACA71AF-E7E7-4579-9840-29BFCDCF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uiPriority w:val="9"/>
    <w:qFormat/>
    <w:pPr>
      <w:keepNext/>
      <w:numPr>
        <w:numId w:val="1"/>
      </w:numPr>
      <w:spacing w:before="240" w:after="60"/>
      <w:outlineLvl w:val="0"/>
    </w:pPr>
    <w:rPr>
      <w:rFonts w:ascii="Cambria" w:hAnsi="Cambria"/>
      <w:b/>
      <w:bCs/>
      <w:sz w:val="32"/>
      <w:szCs w:val="32"/>
    </w:rPr>
  </w:style>
  <w:style w:type="paragraph" w:styleId="Nagwek4">
    <w:name w:val="heading 4"/>
    <w:basedOn w:val="Standard"/>
    <w:next w:val="Textbody"/>
    <w:uiPriority w:val="9"/>
    <w:semiHidden/>
    <w:unhideWhenUsed/>
    <w:qFormat/>
    <w:pPr>
      <w:keepNext/>
      <w:spacing w:before="0" w:after="0" w:line="240" w:lineRule="auto"/>
      <w:ind w:left="567" w:firstLine="0"/>
      <w:jc w:val="center"/>
      <w:outlineLvl w:val="3"/>
    </w:pPr>
    <w:rPr>
      <w:rFonts w:ascii="Times New Roman" w:hAnsi="Times New Roman"/>
      <w:b/>
      <w:sz w:val="28"/>
      <w:lang w:val="pl-PL" w:eastAsia="pl-PL"/>
    </w:rPr>
  </w:style>
  <w:style w:type="paragraph" w:styleId="Nagwek8">
    <w:name w:val="heading 8"/>
    <w:basedOn w:val="Normalny"/>
    <w:next w:val="Normalny"/>
    <w:link w:val="Nagwek8Znak"/>
    <w:uiPriority w:val="9"/>
    <w:semiHidden/>
    <w:unhideWhenUsed/>
    <w:qFormat/>
    <w:rsid w:val="002D23CA"/>
    <w:pPr>
      <w:keepNext/>
      <w:keepLines/>
      <w:spacing w:before="200"/>
      <w:outlineLvl w:val="7"/>
    </w:pPr>
    <w:rPr>
      <w:rFonts w:asciiTheme="majorHAnsi" w:eastAsiaTheme="majorEastAsia" w:hAnsiTheme="majorHAnsi" w:cs="Mangal"/>
      <w:color w:val="404040" w:themeColor="text1" w:themeTint="BF"/>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pPr>
      <w:widowControl/>
      <w:spacing w:before="120" w:after="200" w:line="276" w:lineRule="auto"/>
      <w:ind w:firstLine="357"/>
      <w:jc w:val="both"/>
    </w:pPr>
    <w:rPr>
      <w:rFonts w:ascii="Verdana" w:hAnsi="Verdana"/>
      <w:lang w:val="en-US" w:eastAsia="en-US"/>
    </w:rPr>
  </w:style>
  <w:style w:type="paragraph" w:styleId="Nagwek">
    <w:name w:val="header"/>
    <w:basedOn w:val="Standard"/>
    <w:next w:val="Textbody"/>
    <w:pPr>
      <w:keepNext/>
      <w:tabs>
        <w:tab w:val="center" w:pos="4536"/>
        <w:tab w:val="right" w:pos="9072"/>
      </w:tabs>
      <w:spacing w:before="240" w:after="120"/>
    </w:pPr>
    <w:rPr>
      <w:rFonts w:ascii="Arial" w:eastAsia="Microsoft YaHei" w:hAnsi="Arial"/>
      <w:sz w:val="28"/>
      <w:szCs w:val="28"/>
    </w:rPr>
  </w:style>
  <w:style w:type="paragraph" w:customStyle="1" w:styleId="Textbody">
    <w:name w:val="Text body"/>
    <w:basedOn w:val="Standard"/>
    <w:pPr>
      <w:spacing w:before="0" w:after="120" w:line="360" w:lineRule="auto"/>
      <w:ind w:firstLine="720"/>
    </w:pPr>
    <w:rPr>
      <w:rFonts w:ascii="Calibri" w:eastAsia="Calibri" w:hAnsi="Calibri"/>
      <w:sz w:val="22"/>
      <w:szCs w:val="22"/>
      <w:lang w:val="pl-PL"/>
    </w:rPr>
  </w:style>
  <w:style w:type="paragraph" w:styleId="Lista">
    <w:name w:val="List"/>
    <w:basedOn w:val="Textbody"/>
  </w:style>
  <w:style w:type="paragraph" w:styleId="Legenda">
    <w:name w:val="caption"/>
    <w:basedOn w:val="Standard"/>
    <w:pPr>
      <w:suppressLineNumbers/>
      <w:spacing w:after="120"/>
    </w:pPr>
    <w:rPr>
      <w:i/>
      <w:iCs/>
    </w:rPr>
  </w:style>
  <w:style w:type="paragraph" w:customStyle="1" w:styleId="Index">
    <w:name w:val="Index"/>
    <w:basedOn w:val="Standard"/>
    <w:pPr>
      <w:suppressLineNumbers/>
    </w:pPr>
  </w:style>
  <w:style w:type="paragraph" w:styleId="Tekstkomentarza">
    <w:name w:val="annotation text"/>
    <w:basedOn w:val="Standard"/>
    <w:link w:val="TekstkomentarzaZnak"/>
  </w:style>
  <w:style w:type="paragraph" w:styleId="Tekstdymka">
    <w:name w:val="Balloon Text"/>
    <w:basedOn w:val="Standard"/>
    <w:rPr>
      <w:rFonts w:ascii="Tahoma" w:hAnsi="Tahoma" w:cs="Tahoma"/>
      <w:sz w:val="16"/>
      <w:szCs w:val="16"/>
    </w:rPr>
  </w:style>
  <w:style w:type="paragraph" w:styleId="Tematkomentarza">
    <w:name w:val="annotation subject"/>
    <w:basedOn w:val="Tekstkomentarza"/>
    <w:rPr>
      <w:b/>
      <w:bCs/>
    </w:rPr>
  </w:style>
  <w:style w:type="paragraph" w:styleId="Tekstpodstawowy2">
    <w:name w:val="Body Text 2"/>
    <w:basedOn w:val="Standard"/>
    <w:pPr>
      <w:spacing w:before="0" w:after="0" w:line="240" w:lineRule="auto"/>
      <w:ind w:firstLine="0"/>
    </w:pPr>
    <w:rPr>
      <w:rFonts w:ascii="Times New Roman" w:hAnsi="Times New Roman"/>
      <w:sz w:val="22"/>
      <w:lang w:val="pl-PL" w:eastAsia="pl-PL"/>
    </w:rPr>
  </w:style>
  <w:style w:type="paragraph" w:styleId="NormalnyWeb">
    <w:name w:val="Normal (Web)"/>
    <w:basedOn w:val="Standard"/>
    <w:pPr>
      <w:spacing w:before="28" w:after="28" w:line="240" w:lineRule="auto"/>
      <w:ind w:firstLine="0"/>
      <w:jc w:val="left"/>
    </w:pPr>
    <w:rPr>
      <w:rFonts w:ascii="Times New Roman" w:eastAsia="Calibri" w:hAnsi="Times New Roman"/>
      <w:lang w:val="pl-PL" w:eastAsia="pl-PL"/>
    </w:rPr>
  </w:style>
  <w:style w:type="paragraph" w:styleId="Listanumerowana">
    <w:name w:val="List Number"/>
    <w:basedOn w:val="Standard"/>
    <w:pPr>
      <w:spacing w:before="0" w:after="0" w:line="360" w:lineRule="auto"/>
      <w:ind w:left="340" w:hanging="340"/>
    </w:pPr>
    <w:rPr>
      <w:rFonts w:ascii="Arial" w:hAnsi="Arial"/>
      <w:lang w:val="pl-PL" w:eastAsia="pl-PL"/>
    </w:rPr>
  </w:style>
  <w:style w:type="paragraph" w:styleId="Listanumerowana2">
    <w:name w:val="List Number 2"/>
    <w:basedOn w:val="Standard"/>
    <w:pPr>
      <w:spacing w:before="0" w:after="0" w:line="240" w:lineRule="auto"/>
      <w:jc w:val="left"/>
      <w:outlineLvl w:val="0"/>
    </w:pPr>
    <w:rPr>
      <w:rFonts w:ascii="Times New Roman" w:hAnsi="Times New Roman"/>
      <w:lang w:val="pl-PL" w:eastAsia="pl-PL"/>
    </w:rPr>
  </w:style>
  <w:style w:type="paragraph" w:styleId="Stopka">
    <w:name w:val="footer"/>
    <w:basedOn w:val="Standard"/>
    <w:link w:val="StopkaZnak"/>
    <w:uiPriority w:val="99"/>
    <w:pPr>
      <w:suppressLineNumbers/>
      <w:tabs>
        <w:tab w:val="center" w:pos="4536"/>
        <w:tab w:val="right" w:pos="9072"/>
      </w:tabs>
    </w:pPr>
  </w:style>
  <w:style w:type="paragraph" w:styleId="Mapadokumentu">
    <w:name w:val="Document Map"/>
    <w:basedOn w:val="Standard"/>
    <w:pPr>
      <w:shd w:val="clear" w:color="auto" w:fill="000080"/>
    </w:pPr>
    <w:rPr>
      <w:rFonts w:ascii="Tahoma" w:hAnsi="Tahoma" w:cs="Tahoma"/>
    </w:rPr>
  </w:style>
  <w:style w:type="paragraph" w:styleId="Tytu">
    <w:name w:val="Title"/>
    <w:basedOn w:val="Standard"/>
    <w:next w:val="Podtytu"/>
    <w:qFormat/>
    <w:pPr>
      <w:spacing w:before="0" w:after="0" w:line="240" w:lineRule="auto"/>
      <w:ind w:firstLine="0"/>
      <w:jc w:val="center"/>
    </w:pPr>
    <w:rPr>
      <w:rFonts w:ascii="Times New Roman" w:hAnsi="Times New Roman"/>
      <w:b/>
      <w:bCs/>
      <w:lang w:val="pl-PL" w:eastAsia="pl-PL"/>
    </w:rPr>
  </w:style>
  <w:style w:type="paragraph" w:styleId="Podtytu">
    <w:name w:val="Subtitle"/>
    <w:basedOn w:val="Standard"/>
    <w:next w:val="Textbody"/>
    <w:uiPriority w:val="11"/>
    <w:qFormat/>
    <w:pPr>
      <w:spacing w:after="60"/>
      <w:jc w:val="center"/>
      <w:outlineLvl w:val="1"/>
    </w:pPr>
    <w:rPr>
      <w:rFonts w:ascii="Cambria" w:hAnsi="Cambria"/>
      <w:i/>
      <w:iCs/>
    </w:rPr>
  </w:style>
  <w:style w:type="paragraph" w:customStyle="1" w:styleId="Tekstpodstawowywcity21">
    <w:name w:val="Tekst podstawowy wcięty 21"/>
    <w:basedOn w:val="Standard"/>
    <w:pPr>
      <w:spacing w:before="0" w:after="0" w:line="240" w:lineRule="auto"/>
      <w:ind w:left="1068" w:firstLine="0"/>
    </w:pPr>
    <w:rPr>
      <w:rFonts w:ascii="Times New Roman" w:hAnsi="Times New Roman"/>
      <w:lang w:val="pl-PL" w:eastAsia="ar-SA"/>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Standard"/>
    <w:qFormat/>
    <w:pPr>
      <w:spacing w:before="0"/>
      <w:ind w:left="720" w:firstLine="0"/>
      <w:jc w:val="left"/>
    </w:pPr>
    <w:rPr>
      <w:rFonts w:ascii="Calibri" w:eastAsia="Calibri" w:hAnsi="Calibri"/>
      <w:sz w:val="22"/>
      <w:szCs w:val="22"/>
      <w:lang w:val="pl-PL"/>
    </w:rPr>
  </w:style>
  <w:style w:type="paragraph" w:customStyle="1" w:styleId="Default">
    <w:name w:val="Default"/>
    <w:pPr>
      <w:widowControl/>
    </w:pPr>
    <w:rPr>
      <w:rFonts w:ascii="Arial" w:eastAsia="Calibri" w:hAnsi="Arial" w:cs="Arial"/>
      <w:color w:val="000000"/>
      <w:lang w:eastAsia="en-US"/>
    </w:rPr>
  </w:style>
  <w:style w:type="paragraph" w:customStyle="1" w:styleId="ZnakZnak">
    <w:name w:val="Znak Znak"/>
    <w:basedOn w:val="Standard"/>
    <w:pPr>
      <w:spacing w:before="0" w:after="0" w:line="360" w:lineRule="atLeast"/>
      <w:ind w:firstLine="0"/>
    </w:pPr>
    <w:rPr>
      <w:rFonts w:ascii="Times New Roman" w:hAnsi="Times New Roman"/>
      <w:lang w:val="pl-PL" w:eastAsia="pl-PL"/>
    </w:rPr>
  </w:style>
  <w:style w:type="paragraph" w:styleId="Tekstprzypisudolnego">
    <w:name w:val="footnote text"/>
    <w:basedOn w:val="Standard"/>
  </w:style>
  <w:style w:type="paragraph" w:customStyle="1" w:styleId="Textbodyindent">
    <w:name w:val="Text body indent"/>
    <w:basedOn w:val="Standard"/>
    <w:pPr>
      <w:widowControl w:val="0"/>
      <w:spacing w:before="0" w:after="120" w:line="240" w:lineRule="auto"/>
      <w:ind w:left="283" w:firstLine="0"/>
      <w:jc w:val="left"/>
    </w:pPr>
    <w:rPr>
      <w:rFonts w:ascii="Arial" w:hAnsi="Arial" w:cs="Arial"/>
      <w:lang w:val="pl-PL" w:eastAsia="pl-PL"/>
    </w:rPr>
  </w:style>
  <w:style w:type="paragraph" w:customStyle="1" w:styleId="Teksttreci1">
    <w:name w:val="Tekst treści1"/>
    <w:basedOn w:val="Standard"/>
    <w:pPr>
      <w:widowControl w:val="0"/>
      <w:shd w:val="clear" w:color="auto" w:fill="FFFFFF"/>
      <w:spacing w:before="0" w:after="180" w:line="370" w:lineRule="exact"/>
      <w:ind w:hanging="2400"/>
      <w:jc w:val="center"/>
    </w:pPr>
    <w:rPr>
      <w:rFonts w:ascii="Times New Roman" w:hAnsi="Times New Roman"/>
      <w:lang w:val="pl-PL" w:eastAsia="pl-PL"/>
    </w:rPr>
  </w:style>
  <w:style w:type="paragraph" w:customStyle="1" w:styleId="Framecontents">
    <w:name w:val="Frame contents"/>
    <w:basedOn w:val="Textbody"/>
  </w:style>
  <w:style w:type="character" w:styleId="Odwoaniedokomentarza">
    <w:name w:val="annotation reference"/>
    <w:rPr>
      <w:sz w:val="16"/>
      <w:szCs w:val="16"/>
    </w:rPr>
  </w:style>
  <w:style w:type="character" w:customStyle="1" w:styleId="Tekstpodstawowy2Znak">
    <w:name w:val="Tekst podstawowy 2 Znak"/>
    <w:rPr>
      <w:sz w:val="22"/>
      <w:lang w:val="pl-PL" w:eastAsia="pl-PL" w:bidi="ar-SA"/>
    </w:rPr>
  </w:style>
  <w:style w:type="character" w:customStyle="1" w:styleId="TekstpodstawowyZnak">
    <w:name w:val="Tekst podstawowy Znak"/>
    <w:rPr>
      <w:rFonts w:ascii="Calibri" w:eastAsia="Calibri" w:hAnsi="Calibri"/>
      <w:sz w:val="22"/>
      <w:szCs w:val="22"/>
      <w:lang w:val="pl-PL" w:eastAsia="en-US" w:bidi="ar-SA"/>
    </w:rPr>
  </w:style>
  <w:style w:type="character" w:customStyle="1" w:styleId="apple-converted-space">
    <w:name w:val="apple-converted-space"/>
  </w:style>
  <w:style w:type="character" w:styleId="Numerstrony">
    <w:name w:val="page number"/>
    <w:basedOn w:val="Domylnaczcionkaakapitu"/>
  </w:style>
  <w:style w:type="character" w:customStyle="1" w:styleId="ZnakZnak2">
    <w:name w:val="Znak Znak2"/>
    <w:rPr>
      <w:sz w:val="22"/>
      <w:lang w:val="pl-PL" w:eastAsia="pl-PL" w:bidi="ar-SA"/>
    </w:rPr>
  </w:style>
  <w:style w:type="character" w:customStyle="1" w:styleId="TytuZnak">
    <w:name w:val="Tytuł Znak"/>
    <w:rPr>
      <w:b/>
      <w:bCs/>
      <w:sz w:val="24"/>
      <w:szCs w:val="24"/>
    </w:rPr>
  </w:style>
  <w:style w:type="character" w:customStyle="1" w:styleId="NagwekZnak">
    <w:name w:val="Nagłówek Znak"/>
    <w:rPr>
      <w:rFonts w:ascii="Verdana" w:hAnsi="Verdana"/>
      <w:lang w:val="en-US" w:eastAsia="en-US"/>
    </w:rPr>
  </w:style>
  <w:style w:type="character" w:customStyle="1" w:styleId="Nagwek4Znak">
    <w:name w:val="Nagłówek 4 Znak"/>
    <w:rPr>
      <w:b/>
      <w:sz w:val="28"/>
    </w:rPr>
  </w:style>
  <w:style w:type="character" w:customStyle="1" w:styleId="Nagwek1Znak">
    <w:name w:val="Nagłówek 1 Znak"/>
    <w:rPr>
      <w:rFonts w:ascii="Cambria" w:eastAsia="Times New Roman" w:hAnsi="Cambria" w:cs="Times New Roman"/>
      <w:b/>
      <w:bCs/>
      <w:kern w:val="3"/>
      <w:sz w:val="32"/>
      <w:szCs w:val="32"/>
      <w:lang w:val="en-US" w:eastAsia="en-US"/>
    </w:rPr>
  </w:style>
  <w:style w:type="character" w:customStyle="1" w:styleId="PodtytuZnak">
    <w:name w:val="Podtytuł Znak"/>
    <w:rPr>
      <w:rFonts w:ascii="Cambria" w:eastAsia="Times New Roman" w:hAnsi="Cambria" w:cs="Times New Roman"/>
      <w:sz w:val="24"/>
      <w:szCs w:val="24"/>
      <w:lang w:val="en-US" w:eastAsia="en-US"/>
    </w:rPr>
  </w:style>
  <w:style w:type="character" w:customStyle="1" w:styleId="TekstprzypisudolnegoZnak">
    <w:name w:val="Tekst przypisu dolnego Znak"/>
    <w:rPr>
      <w:rFonts w:ascii="Verdana" w:hAnsi="Verdana"/>
      <w:lang w:val="en-US" w:eastAsia="en-US"/>
    </w:rPr>
  </w:style>
  <w:style w:type="character" w:styleId="Odwoanieprzypisudolnego">
    <w:name w:val="footnote reference"/>
    <w:rPr>
      <w:position w:val="0"/>
      <w:vertAlign w:val="superscript"/>
    </w:rPr>
  </w:style>
  <w:style w:type="character" w:customStyle="1" w:styleId="TekstpodstawowywcityZnak">
    <w:name w:val="Tekst podstawowy wcięty Znak"/>
    <w:basedOn w:val="Domylnaczcionkaakapitu"/>
    <w:rPr>
      <w:rFonts w:ascii="Arial" w:hAnsi="Arial" w:cs="Arial"/>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uiPriority w:val="34"/>
    <w:qFormat/>
    <w:rPr>
      <w:rFonts w:ascii="Calibri" w:eastAsia="Calibri" w:hAnsi="Calibri"/>
      <w:sz w:val="22"/>
      <w:szCs w:val="22"/>
      <w:lang w:eastAsia="en-US"/>
    </w:rPr>
  </w:style>
  <w:style w:type="character" w:customStyle="1" w:styleId="Teksttreci">
    <w:name w:val="Tekst treści_"/>
  </w:style>
  <w:style w:type="character" w:customStyle="1" w:styleId="TekstdymkaZnak">
    <w:name w:val="Tekst dymka Znak"/>
    <w:basedOn w:val="Domylnaczcionkaakapitu"/>
    <w:rPr>
      <w:rFonts w:ascii="Tahoma" w:hAnsi="Tahoma" w:cs="Tahoma"/>
      <w:sz w:val="16"/>
      <w:szCs w:val="16"/>
      <w:lang w:val="en-US" w:eastAsia="en-US"/>
    </w:rPr>
  </w:style>
  <w:style w:type="character" w:customStyle="1" w:styleId="ListLabel1">
    <w:name w:val="ListLabel 1"/>
    <w:rPr>
      <w:rFonts w:eastAsia="Times New Roman" w:cs="Times New Roman"/>
      <w:b/>
    </w:rPr>
  </w:style>
  <w:style w:type="character" w:customStyle="1" w:styleId="ListLabel2">
    <w:name w:val="ListLabel 2"/>
    <w:rPr>
      <w:rFonts w:eastAsia="Times New Roman" w:cs="Times New Roman"/>
      <w:b/>
      <w:color w:val="000000"/>
    </w:rPr>
  </w:style>
  <w:style w:type="character" w:customStyle="1" w:styleId="ListLabel3">
    <w:name w:val="ListLabel 3"/>
    <w:rPr>
      <w:rFonts w:eastAsia="Times New Roman" w:cs="Times New Roman"/>
    </w:rPr>
  </w:style>
  <w:style w:type="character" w:customStyle="1" w:styleId="ListLabel4">
    <w:name w:val="ListLabel 4"/>
    <w:rPr>
      <w:rFonts w:cs="Times New Roman"/>
    </w:rPr>
  </w:style>
  <w:style w:type="character" w:customStyle="1" w:styleId="ListLabel5">
    <w:name w:val="ListLabel 5"/>
    <w:rPr>
      <w:b/>
    </w:rPr>
  </w:style>
  <w:style w:type="character" w:customStyle="1" w:styleId="ListLabel6">
    <w:name w:val="ListLabel 6"/>
    <w:rPr>
      <w:rFonts w:cs="Times New Roman"/>
      <w:b/>
      <w:sz w:val="22"/>
      <w:szCs w:val="22"/>
    </w:rPr>
  </w:style>
  <w:style w:type="character" w:customStyle="1" w:styleId="ListLabel7">
    <w:name w:val="ListLabel 7"/>
    <w:rPr>
      <w:b/>
      <w:i w:val="0"/>
    </w:rPr>
  </w:style>
  <w:style w:type="character" w:customStyle="1" w:styleId="ListLabel8">
    <w:name w:val="ListLabel 8"/>
    <w:rPr>
      <w:b/>
      <w:i w:val="0"/>
      <w:strike w:val="0"/>
      <w:dstrike w:val="0"/>
    </w:rPr>
  </w:style>
  <w:style w:type="character" w:customStyle="1" w:styleId="ListLabel9">
    <w:name w:val="ListLabel 9"/>
    <w:rPr>
      <w:rFonts w:eastAsia="Times New Roman" w:cs="Times New Roman"/>
      <w:b w:val="0"/>
      <w:i w:val="0"/>
    </w:rPr>
  </w:style>
  <w:style w:type="character" w:customStyle="1" w:styleId="ListLabel10">
    <w:name w:val="ListLabel 10"/>
    <w:rPr>
      <w:b/>
      <w:color w:val="000000"/>
    </w:rPr>
  </w:style>
  <w:style w:type="character" w:customStyle="1" w:styleId="ListLabel11">
    <w:name w:val="ListLabel 11"/>
    <w:rPr>
      <w:rFonts w:cs="Times New Roman"/>
      <w:b/>
    </w:rPr>
  </w:style>
  <w:style w:type="character" w:customStyle="1" w:styleId="ListLabel12">
    <w:name w:val="ListLabel 12"/>
    <w:rPr>
      <w:b/>
      <w:i w:val="0"/>
      <w:color w:val="00000A"/>
    </w:rPr>
  </w:style>
  <w:style w:type="character" w:customStyle="1" w:styleId="ListLabel13">
    <w:name w:val="ListLabel 13"/>
    <w:rPr>
      <w:i w:val="0"/>
      <w:color w:val="00000A"/>
    </w:rPr>
  </w:style>
  <w:style w:type="character" w:customStyle="1" w:styleId="ListLabel14">
    <w:name w:val="ListLabel 14"/>
    <w:rPr>
      <w:color w:val="00000A"/>
    </w:rPr>
  </w:style>
  <w:style w:type="character" w:customStyle="1" w:styleId="ListLabel15">
    <w:name w:val="ListLabel 15"/>
    <w:rPr>
      <w:b/>
      <w:i w:val="0"/>
      <w:sz w:val="22"/>
      <w:szCs w:val="22"/>
    </w:rPr>
  </w:style>
  <w:style w:type="character" w:customStyle="1" w:styleId="ListLabel16">
    <w:name w:val="ListLabel 16"/>
    <w:rPr>
      <w:rFonts w:eastAsia="Calibri" w:cs="Times New Roman"/>
      <w:b/>
    </w:rPr>
  </w:style>
  <w:style w:type="character" w:customStyle="1" w:styleId="ListLabel17">
    <w:name w:val="ListLabel 17"/>
    <w:rPr>
      <w:rFonts w:eastAsia="Calibri" w:cs="Times New Roman"/>
    </w:rPr>
  </w:style>
  <w:style w:type="character" w:customStyle="1" w:styleId="ListLabel18">
    <w:name w:val="ListLabel 18"/>
    <w:rPr>
      <w:rFonts w:eastAsia="Calibri" w:cs="Times New Roman"/>
      <w:b/>
      <w:i w:val="0"/>
    </w:rPr>
  </w:style>
  <w:style w:type="character" w:customStyle="1" w:styleId="ListLabel19">
    <w:name w:val="ListLabel 19"/>
    <w:rPr>
      <w:rFonts w:cs="Courier New"/>
    </w:rPr>
  </w:style>
  <w:style w:type="character" w:customStyle="1" w:styleId="ListLabel20">
    <w:name w:val="ListLabel 20"/>
    <w:rPr>
      <w:rFonts w:cs="Times New Roman"/>
      <w:b w:val="0"/>
      <w:sz w:val="20"/>
    </w:rPr>
  </w:style>
  <w:style w:type="character" w:customStyle="1" w:styleId="ListLabel21">
    <w:name w:val="ListLabel 21"/>
    <w:rPr>
      <w:rFonts w:cs="Times New Roman"/>
      <w:color w:val="00000A"/>
    </w:rPr>
  </w:style>
  <w:style w:type="character" w:customStyle="1" w:styleId="ListLabel22">
    <w:name w:val="ListLabel 22"/>
    <w:rPr>
      <w:sz w:val="22"/>
      <w:szCs w:val="22"/>
    </w:rPr>
  </w:style>
  <w:style w:type="character" w:customStyle="1" w:styleId="ListLabel23">
    <w:name w:val="ListLabel 23"/>
    <w:rPr>
      <w:rFonts w:cs="Calibri"/>
      <w:b w:val="0"/>
      <w:i w:val="0"/>
    </w:rPr>
  </w:style>
  <w:style w:type="character" w:customStyle="1" w:styleId="ListLabel24">
    <w:name w:val="ListLabel 24"/>
    <w:rPr>
      <w:i w:val="0"/>
    </w:rPr>
  </w:style>
  <w:style w:type="numbering" w:customStyle="1" w:styleId="WWNum1">
    <w:name w:val="WWNum1"/>
    <w:basedOn w:val="Bezlisty"/>
    <w:pPr>
      <w:numPr>
        <w:numId w:val="157"/>
      </w:numPr>
    </w:pPr>
  </w:style>
  <w:style w:type="numbering" w:customStyle="1" w:styleId="WWNum2">
    <w:name w:val="WWNum2"/>
    <w:basedOn w:val="Bezlisty"/>
    <w:pPr>
      <w:numPr>
        <w:numId w:val="161"/>
      </w:numPr>
    </w:pPr>
  </w:style>
  <w:style w:type="numbering" w:customStyle="1" w:styleId="WWNum3">
    <w:name w:val="WWNum3"/>
    <w:basedOn w:val="Bezlisty"/>
    <w:pPr>
      <w:numPr>
        <w:numId w:val="147"/>
      </w:numPr>
    </w:pPr>
  </w:style>
  <w:style w:type="numbering" w:customStyle="1" w:styleId="WWNum4">
    <w:name w:val="WWNum4"/>
    <w:basedOn w:val="Bezlisty"/>
    <w:pPr>
      <w:numPr>
        <w:numId w:val="4"/>
      </w:numPr>
    </w:pPr>
  </w:style>
  <w:style w:type="numbering" w:customStyle="1" w:styleId="WWNum5">
    <w:name w:val="WWNum5"/>
    <w:basedOn w:val="Bezlisty"/>
    <w:pPr>
      <w:numPr>
        <w:numId w:val="138"/>
      </w:numPr>
    </w:pPr>
  </w:style>
  <w:style w:type="numbering" w:customStyle="1" w:styleId="WWNum6">
    <w:name w:val="WWNum6"/>
    <w:basedOn w:val="Bezlisty"/>
    <w:pPr>
      <w:numPr>
        <w:numId w:val="6"/>
      </w:numPr>
    </w:pPr>
  </w:style>
  <w:style w:type="numbering" w:customStyle="1" w:styleId="WWNum7">
    <w:name w:val="WWNum7"/>
    <w:basedOn w:val="Bezlisty"/>
    <w:pPr>
      <w:numPr>
        <w:numId w:val="129"/>
      </w:numPr>
    </w:pPr>
  </w:style>
  <w:style w:type="numbering" w:customStyle="1" w:styleId="WWNum8">
    <w:name w:val="WWNum8"/>
    <w:basedOn w:val="Bezlisty"/>
    <w:pPr>
      <w:numPr>
        <w:numId w:val="131"/>
      </w:numPr>
    </w:pPr>
  </w:style>
  <w:style w:type="numbering" w:customStyle="1" w:styleId="WWNum9">
    <w:name w:val="WWNum9"/>
    <w:basedOn w:val="Bezlisty"/>
    <w:pPr>
      <w:numPr>
        <w:numId w:val="149"/>
      </w:numPr>
    </w:pPr>
  </w:style>
  <w:style w:type="numbering" w:customStyle="1" w:styleId="WWNum10">
    <w:name w:val="WWNum10"/>
    <w:basedOn w:val="Bezlisty"/>
    <w:pPr>
      <w:numPr>
        <w:numId w:val="148"/>
      </w:numPr>
    </w:pPr>
  </w:style>
  <w:style w:type="numbering" w:customStyle="1" w:styleId="WWNum11">
    <w:name w:val="WWNum11"/>
    <w:basedOn w:val="Bezlisty"/>
    <w:pPr>
      <w:numPr>
        <w:numId w:val="151"/>
      </w:numPr>
    </w:pPr>
  </w:style>
  <w:style w:type="numbering" w:customStyle="1" w:styleId="WWNum12">
    <w:name w:val="WWNum12"/>
    <w:basedOn w:val="Bezlisty"/>
    <w:pPr>
      <w:numPr>
        <w:numId w:val="124"/>
      </w:numPr>
    </w:pPr>
  </w:style>
  <w:style w:type="numbering" w:customStyle="1" w:styleId="WWNum13">
    <w:name w:val="WWNum13"/>
    <w:basedOn w:val="Bezlisty"/>
    <w:pPr>
      <w:numPr>
        <w:numId w:val="13"/>
      </w:numPr>
    </w:pPr>
  </w:style>
  <w:style w:type="numbering" w:customStyle="1" w:styleId="WWNum14">
    <w:name w:val="WWNum14"/>
    <w:basedOn w:val="Bezlisty"/>
    <w:pPr>
      <w:numPr>
        <w:numId w:val="128"/>
      </w:numPr>
    </w:pPr>
  </w:style>
  <w:style w:type="numbering" w:customStyle="1" w:styleId="WWNum15">
    <w:name w:val="WWNum15"/>
    <w:basedOn w:val="Bezlisty"/>
    <w:pPr>
      <w:numPr>
        <w:numId w:val="158"/>
      </w:numPr>
    </w:pPr>
  </w:style>
  <w:style w:type="numbering" w:customStyle="1" w:styleId="WWNum16">
    <w:name w:val="WWNum16"/>
    <w:basedOn w:val="Bezlisty"/>
    <w:pPr>
      <w:numPr>
        <w:numId w:val="16"/>
      </w:numPr>
    </w:pPr>
  </w:style>
  <w:style w:type="numbering" w:customStyle="1" w:styleId="WWNum17">
    <w:name w:val="WWNum17"/>
    <w:basedOn w:val="Bezlisty"/>
    <w:pPr>
      <w:numPr>
        <w:numId w:val="142"/>
      </w:numPr>
    </w:pPr>
  </w:style>
  <w:style w:type="numbering" w:customStyle="1" w:styleId="WWNum18">
    <w:name w:val="WWNum18"/>
    <w:basedOn w:val="Bezlisty"/>
    <w:pPr>
      <w:numPr>
        <w:numId w:val="154"/>
      </w:numPr>
    </w:pPr>
  </w:style>
  <w:style w:type="numbering" w:customStyle="1" w:styleId="WWNum19">
    <w:name w:val="WWNum19"/>
    <w:basedOn w:val="Bezlisty"/>
    <w:pPr>
      <w:numPr>
        <w:numId w:val="126"/>
      </w:numPr>
    </w:pPr>
  </w:style>
  <w:style w:type="numbering" w:customStyle="1" w:styleId="WWNum20">
    <w:name w:val="WWNum20"/>
    <w:basedOn w:val="Bezlisty"/>
    <w:pPr>
      <w:numPr>
        <w:numId w:val="156"/>
      </w:numPr>
    </w:pPr>
  </w:style>
  <w:style w:type="numbering" w:customStyle="1" w:styleId="WWNum21">
    <w:name w:val="WWNum21"/>
    <w:basedOn w:val="Bezlisty"/>
    <w:pPr>
      <w:numPr>
        <w:numId w:val="21"/>
      </w:numPr>
    </w:pPr>
  </w:style>
  <w:style w:type="numbering" w:customStyle="1" w:styleId="WWNum22">
    <w:name w:val="WWNum22"/>
    <w:basedOn w:val="Bezlisty"/>
    <w:pPr>
      <w:numPr>
        <w:numId w:val="160"/>
      </w:numPr>
    </w:pPr>
  </w:style>
  <w:style w:type="numbering" w:customStyle="1" w:styleId="WWNum23">
    <w:name w:val="WWNum23"/>
    <w:basedOn w:val="Bezlisty"/>
    <w:pPr>
      <w:numPr>
        <w:numId w:val="23"/>
      </w:numPr>
    </w:pPr>
  </w:style>
  <w:style w:type="numbering" w:customStyle="1" w:styleId="WWNum24">
    <w:name w:val="WWNum24"/>
    <w:basedOn w:val="Bezlisty"/>
    <w:pPr>
      <w:numPr>
        <w:numId w:val="123"/>
      </w:numPr>
    </w:pPr>
  </w:style>
  <w:style w:type="numbering" w:customStyle="1" w:styleId="WWNum25">
    <w:name w:val="WWNum25"/>
    <w:basedOn w:val="Bezlisty"/>
    <w:pPr>
      <w:numPr>
        <w:numId w:val="137"/>
      </w:numPr>
    </w:pPr>
  </w:style>
  <w:style w:type="numbering" w:customStyle="1" w:styleId="WWNum26">
    <w:name w:val="WWNum26"/>
    <w:basedOn w:val="Bezlisty"/>
    <w:pPr>
      <w:numPr>
        <w:numId w:val="26"/>
      </w:numPr>
    </w:pPr>
  </w:style>
  <w:style w:type="numbering" w:customStyle="1" w:styleId="WWNum27">
    <w:name w:val="WWNum27"/>
    <w:basedOn w:val="Bezlisty"/>
    <w:pPr>
      <w:numPr>
        <w:numId w:val="125"/>
      </w:numPr>
    </w:pPr>
  </w:style>
  <w:style w:type="numbering" w:customStyle="1" w:styleId="WWNum28">
    <w:name w:val="WWNum28"/>
    <w:basedOn w:val="Bezlisty"/>
    <w:pPr>
      <w:numPr>
        <w:numId w:val="28"/>
      </w:numPr>
    </w:pPr>
  </w:style>
  <w:style w:type="numbering" w:customStyle="1" w:styleId="WWNum29">
    <w:name w:val="WWNum29"/>
    <w:basedOn w:val="Bezlisty"/>
    <w:pPr>
      <w:numPr>
        <w:numId w:val="155"/>
      </w:numPr>
    </w:pPr>
  </w:style>
  <w:style w:type="numbering" w:customStyle="1" w:styleId="WWNum30">
    <w:name w:val="WWNum30"/>
    <w:basedOn w:val="Bezlisty"/>
    <w:pPr>
      <w:numPr>
        <w:numId w:val="122"/>
      </w:numPr>
    </w:pPr>
  </w:style>
  <w:style w:type="numbering" w:customStyle="1" w:styleId="WWNum31">
    <w:name w:val="WWNum31"/>
    <w:basedOn w:val="Bezlisty"/>
    <w:pPr>
      <w:numPr>
        <w:numId w:val="132"/>
      </w:numPr>
    </w:pPr>
  </w:style>
  <w:style w:type="numbering" w:customStyle="1" w:styleId="WWNum32">
    <w:name w:val="WWNum32"/>
    <w:basedOn w:val="Bezlisty"/>
    <w:pPr>
      <w:numPr>
        <w:numId w:val="127"/>
      </w:numPr>
    </w:pPr>
  </w:style>
  <w:style w:type="numbering" w:customStyle="1" w:styleId="WWNum33">
    <w:name w:val="WWNum33"/>
    <w:basedOn w:val="Bezlisty"/>
    <w:pPr>
      <w:numPr>
        <w:numId w:val="162"/>
      </w:numPr>
    </w:pPr>
  </w:style>
  <w:style w:type="numbering" w:customStyle="1" w:styleId="WWNum34">
    <w:name w:val="WWNum34"/>
    <w:basedOn w:val="Bezlisty"/>
    <w:pPr>
      <w:numPr>
        <w:numId w:val="33"/>
      </w:numPr>
    </w:pPr>
  </w:style>
  <w:style w:type="numbering" w:customStyle="1" w:styleId="WWNum35">
    <w:name w:val="WWNum35"/>
    <w:basedOn w:val="Bezlisty"/>
    <w:pPr>
      <w:numPr>
        <w:numId w:val="120"/>
      </w:numPr>
    </w:pPr>
  </w:style>
  <w:style w:type="numbering" w:customStyle="1" w:styleId="WWNum36">
    <w:name w:val="WWNum36"/>
    <w:basedOn w:val="Bezlisty"/>
    <w:pPr>
      <w:numPr>
        <w:numId w:val="35"/>
      </w:numPr>
    </w:pPr>
  </w:style>
  <w:style w:type="numbering" w:customStyle="1" w:styleId="WWNum37">
    <w:name w:val="WWNum37"/>
    <w:basedOn w:val="Bezlisty"/>
    <w:pPr>
      <w:numPr>
        <w:numId w:val="143"/>
      </w:numPr>
    </w:pPr>
  </w:style>
  <w:style w:type="numbering" w:customStyle="1" w:styleId="WWNum38">
    <w:name w:val="WWNum38"/>
    <w:basedOn w:val="Bezlisty"/>
    <w:pPr>
      <w:numPr>
        <w:numId w:val="150"/>
      </w:numPr>
    </w:pPr>
  </w:style>
  <w:style w:type="numbering" w:customStyle="1" w:styleId="WWNum39">
    <w:name w:val="WWNum39"/>
    <w:basedOn w:val="Bezlisty"/>
    <w:pPr>
      <w:numPr>
        <w:numId w:val="38"/>
      </w:numPr>
    </w:pPr>
  </w:style>
  <w:style w:type="numbering" w:customStyle="1" w:styleId="WWNum40">
    <w:name w:val="WWNum40"/>
    <w:basedOn w:val="Bezlisty"/>
    <w:pPr>
      <w:numPr>
        <w:numId w:val="144"/>
      </w:numPr>
    </w:pPr>
  </w:style>
  <w:style w:type="numbering" w:customStyle="1" w:styleId="WWNum41">
    <w:name w:val="WWNum41"/>
    <w:basedOn w:val="Bezlisty"/>
    <w:pPr>
      <w:numPr>
        <w:numId w:val="40"/>
      </w:numPr>
    </w:pPr>
  </w:style>
  <w:style w:type="numbering" w:customStyle="1" w:styleId="WWNum42">
    <w:name w:val="WWNum42"/>
    <w:basedOn w:val="Bezlisty"/>
    <w:pPr>
      <w:numPr>
        <w:numId w:val="152"/>
      </w:numPr>
    </w:pPr>
  </w:style>
  <w:style w:type="numbering" w:customStyle="1" w:styleId="WWNum43">
    <w:name w:val="WWNum43"/>
    <w:basedOn w:val="Bezlisty"/>
    <w:pPr>
      <w:numPr>
        <w:numId w:val="42"/>
      </w:numPr>
    </w:pPr>
  </w:style>
  <w:style w:type="numbering" w:customStyle="1" w:styleId="WWNum44">
    <w:name w:val="WWNum44"/>
    <w:basedOn w:val="Bezlisty"/>
    <w:pPr>
      <w:numPr>
        <w:numId w:val="136"/>
      </w:numPr>
    </w:pPr>
  </w:style>
  <w:style w:type="numbering" w:customStyle="1" w:styleId="WWNum45">
    <w:name w:val="WWNum45"/>
    <w:basedOn w:val="Bezlisty"/>
    <w:pPr>
      <w:numPr>
        <w:numId w:val="130"/>
      </w:numPr>
    </w:pPr>
  </w:style>
  <w:style w:type="numbering" w:customStyle="1" w:styleId="WWNum46">
    <w:name w:val="WWNum46"/>
    <w:basedOn w:val="Bezlisty"/>
    <w:pPr>
      <w:numPr>
        <w:numId w:val="135"/>
      </w:numPr>
    </w:pPr>
  </w:style>
  <w:style w:type="numbering" w:customStyle="1" w:styleId="WWNum47">
    <w:name w:val="WWNum47"/>
    <w:basedOn w:val="Bezlisty"/>
    <w:pPr>
      <w:numPr>
        <w:numId w:val="140"/>
      </w:numPr>
    </w:pPr>
  </w:style>
  <w:style w:type="numbering" w:customStyle="1" w:styleId="WWNum48">
    <w:name w:val="WWNum48"/>
    <w:basedOn w:val="Bezlisty"/>
    <w:pPr>
      <w:numPr>
        <w:numId w:val="1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133"/>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141"/>
      </w:numPr>
    </w:pPr>
  </w:style>
  <w:style w:type="numbering" w:customStyle="1" w:styleId="WWNum56">
    <w:name w:val="WWNum56"/>
    <w:basedOn w:val="Bezlisty"/>
    <w:pPr>
      <w:numPr>
        <w:numId w:val="54"/>
      </w:numPr>
    </w:pPr>
  </w:style>
  <w:style w:type="numbering" w:customStyle="1" w:styleId="WWNum57">
    <w:name w:val="WWNum57"/>
    <w:basedOn w:val="Bezlisty"/>
    <w:pPr>
      <w:numPr>
        <w:numId w:val="55"/>
      </w:numPr>
    </w:pPr>
  </w:style>
  <w:style w:type="numbering" w:customStyle="1" w:styleId="WWNum58">
    <w:name w:val="WWNum58"/>
    <w:basedOn w:val="Bezlisty"/>
    <w:pPr>
      <w:numPr>
        <w:numId w:val="56"/>
      </w:numPr>
    </w:pPr>
  </w:style>
  <w:style w:type="numbering" w:customStyle="1" w:styleId="WWNum59">
    <w:name w:val="WWNum59"/>
    <w:basedOn w:val="Bezlisty"/>
    <w:pPr>
      <w:numPr>
        <w:numId w:val="121"/>
      </w:numPr>
    </w:pPr>
  </w:style>
  <w:style w:type="numbering" w:customStyle="1" w:styleId="WWNum60">
    <w:name w:val="WWNum60"/>
    <w:basedOn w:val="Bezlisty"/>
    <w:pPr>
      <w:numPr>
        <w:numId w:val="159"/>
      </w:numPr>
    </w:pPr>
  </w:style>
  <w:style w:type="numbering" w:customStyle="1" w:styleId="WWNum61">
    <w:name w:val="WWNum61"/>
    <w:basedOn w:val="Bezlisty"/>
    <w:pPr>
      <w:numPr>
        <w:numId w:val="59"/>
      </w:numPr>
    </w:pPr>
  </w:style>
  <w:style w:type="numbering" w:customStyle="1" w:styleId="WWNum62">
    <w:name w:val="WWNum62"/>
    <w:basedOn w:val="Bezlisty"/>
    <w:pPr>
      <w:numPr>
        <w:numId w:val="60"/>
      </w:numPr>
    </w:pPr>
  </w:style>
  <w:style w:type="numbering" w:customStyle="1" w:styleId="WWNum63">
    <w:name w:val="WWNum63"/>
    <w:basedOn w:val="Bezlisty"/>
    <w:pPr>
      <w:numPr>
        <w:numId w:val="61"/>
      </w:numPr>
    </w:pPr>
  </w:style>
  <w:style w:type="numbering" w:customStyle="1" w:styleId="WWNum64">
    <w:name w:val="WWNum64"/>
    <w:basedOn w:val="Bezlisty"/>
    <w:pPr>
      <w:numPr>
        <w:numId w:val="62"/>
      </w:numPr>
    </w:pPr>
  </w:style>
  <w:style w:type="numbering" w:customStyle="1" w:styleId="WWNum65">
    <w:name w:val="WWNum65"/>
    <w:basedOn w:val="Bezlisty"/>
    <w:pPr>
      <w:numPr>
        <w:numId w:val="139"/>
      </w:numPr>
    </w:pPr>
  </w:style>
  <w:style w:type="numbering" w:customStyle="1" w:styleId="WWNum66">
    <w:name w:val="WWNum66"/>
    <w:basedOn w:val="Bezlisty"/>
    <w:pPr>
      <w:numPr>
        <w:numId w:val="64"/>
      </w:numPr>
    </w:pPr>
  </w:style>
  <w:style w:type="numbering" w:customStyle="1" w:styleId="WWNum67">
    <w:name w:val="WWNum67"/>
    <w:basedOn w:val="Bezlisty"/>
    <w:pPr>
      <w:numPr>
        <w:numId w:val="65"/>
      </w:numPr>
    </w:pPr>
  </w:style>
  <w:style w:type="numbering" w:customStyle="1" w:styleId="WWNum68">
    <w:name w:val="WWNum68"/>
    <w:basedOn w:val="Bezlisty"/>
    <w:pPr>
      <w:numPr>
        <w:numId w:val="66"/>
      </w:numPr>
    </w:pPr>
  </w:style>
  <w:style w:type="numbering" w:customStyle="1" w:styleId="WWNum69">
    <w:name w:val="WWNum69"/>
    <w:basedOn w:val="Bezlisty"/>
    <w:pPr>
      <w:numPr>
        <w:numId w:val="67"/>
      </w:numPr>
    </w:pPr>
  </w:style>
  <w:style w:type="numbering" w:customStyle="1" w:styleId="WWNum70">
    <w:name w:val="WWNum70"/>
    <w:basedOn w:val="Bezlisty"/>
    <w:pPr>
      <w:numPr>
        <w:numId w:val="68"/>
      </w:numPr>
    </w:pPr>
  </w:style>
  <w:style w:type="numbering" w:customStyle="1" w:styleId="WWNum71">
    <w:name w:val="WWNum71"/>
    <w:basedOn w:val="Bezlisty"/>
    <w:pPr>
      <w:numPr>
        <w:numId w:val="69"/>
      </w:numPr>
    </w:pPr>
  </w:style>
  <w:style w:type="numbering" w:customStyle="1" w:styleId="WWNum72">
    <w:name w:val="WWNum72"/>
    <w:basedOn w:val="Bezlisty"/>
    <w:pPr>
      <w:numPr>
        <w:numId w:val="70"/>
      </w:numPr>
    </w:pPr>
  </w:style>
  <w:style w:type="numbering" w:customStyle="1" w:styleId="WWNum73">
    <w:name w:val="WWNum73"/>
    <w:basedOn w:val="Bezlisty"/>
    <w:pPr>
      <w:numPr>
        <w:numId w:val="71"/>
      </w:numPr>
    </w:pPr>
  </w:style>
  <w:style w:type="character" w:customStyle="1" w:styleId="StopkaZnak">
    <w:name w:val="Stopka Znak"/>
    <w:basedOn w:val="Domylnaczcionkaakapitu"/>
    <w:link w:val="Stopka"/>
    <w:uiPriority w:val="99"/>
    <w:rsid w:val="00E26A4B"/>
    <w:rPr>
      <w:rFonts w:ascii="Verdana" w:hAnsi="Verdana"/>
      <w:lang w:val="en-US" w:eastAsia="en-US"/>
    </w:rPr>
  </w:style>
  <w:style w:type="paragraph" w:styleId="Tekstpodstawowy">
    <w:name w:val="Body Text"/>
    <w:basedOn w:val="Normalny"/>
    <w:link w:val="TekstpodstawowyZnak1"/>
    <w:uiPriority w:val="99"/>
    <w:semiHidden/>
    <w:unhideWhenUsed/>
    <w:rsid w:val="00E26A4B"/>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E26A4B"/>
    <w:rPr>
      <w:rFonts w:cs="Mangal"/>
      <w:szCs w:val="21"/>
    </w:rPr>
  </w:style>
  <w:style w:type="character" w:customStyle="1" w:styleId="TekstkomentarzaZnak">
    <w:name w:val="Tekst komentarza Znak"/>
    <w:basedOn w:val="Domylnaczcionkaakapitu"/>
    <w:link w:val="Tekstkomentarza"/>
    <w:rsid w:val="00C2115F"/>
    <w:rPr>
      <w:rFonts w:ascii="Verdana" w:hAnsi="Verdana"/>
      <w:lang w:val="en-US" w:eastAsia="en-US"/>
    </w:rPr>
  </w:style>
  <w:style w:type="character" w:styleId="Hipercze">
    <w:name w:val="Hyperlink"/>
    <w:uiPriority w:val="99"/>
    <w:rsid w:val="002D1D47"/>
    <w:rPr>
      <w:color w:val="0000FF"/>
      <w:u w:val="single"/>
    </w:rPr>
  </w:style>
  <w:style w:type="paragraph" w:styleId="Tekstblokowy">
    <w:name w:val="Block Text"/>
    <w:basedOn w:val="Normalny"/>
    <w:rsid w:val="000F6FA8"/>
    <w:pPr>
      <w:widowControl/>
      <w:shd w:val="clear" w:color="auto" w:fill="FFFFFF"/>
      <w:suppressAutoHyphens w:val="0"/>
      <w:autoSpaceDN/>
      <w:spacing w:line="322" w:lineRule="exact"/>
      <w:ind w:left="38" w:right="12"/>
      <w:jc w:val="both"/>
      <w:textAlignment w:val="auto"/>
    </w:pPr>
    <w:rPr>
      <w:rFonts w:ascii="Arial" w:eastAsia="Times New Roman" w:hAnsi="Arial" w:cs="Times New Roman"/>
      <w:color w:val="000000"/>
      <w:w w:val="91"/>
      <w:kern w:val="0"/>
      <w:sz w:val="22"/>
      <w:szCs w:val="20"/>
      <w:lang w:eastAsia="pl-PL" w:bidi="ar-SA"/>
    </w:rPr>
  </w:style>
  <w:style w:type="character" w:customStyle="1" w:styleId="Nagwek8Znak">
    <w:name w:val="Nagłówek 8 Znak"/>
    <w:basedOn w:val="Domylnaczcionkaakapitu"/>
    <w:link w:val="Nagwek8"/>
    <w:rsid w:val="002D23CA"/>
    <w:rPr>
      <w:rFonts w:asciiTheme="majorHAnsi" w:eastAsiaTheme="majorEastAsia" w:hAnsiTheme="majorHAnsi" w:cs="Mangal"/>
      <w:color w:val="404040" w:themeColor="text1" w:themeTint="BF"/>
      <w:sz w:val="20"/>
      <w:szCs w:val="18"/>
    </w:rPr>
  </w:style>
  <w:style w:type="paragraph" w:styleId="Tekstprzypisukocowego">
    <w:name w:val="endnote text"/>
    <w:basedOn w:val="Normalny"/>
    <w:link w:val="TekstprzypisukocowegoZnak"/>
    <w:uiPriority w:val="99"/>
    <w:semiHidden/>
    <w:unhideWhenUsed/>
    <w:rsid w:val="0078513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785139"/>
    <w:rPr>
      <w:rFonts w:cs="Mangal"/>
      <w:sz w:val="20"/>
      <w:szCs w:val="18"/>
    </w:rPr>
  </w:style>
  <w:style w:type="character" w:styleId="Odwoanieprzypisukocowego">
    <w:name w:val="endnote reference"/>
    <w:basedOn w:val="Domylnaczcionkaakapitu"/>
    <w:uiPriority w:val="99"/>
    <w:semiHidden/>
    <w:unhideWhenUsed/>
    <w:rsid w:val="00785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E4EEB-BD26-447E-9EF9-EE763214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5704</Words>
  <Characters>34226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1)</vt:lpstr>
    </vt:vector>
  </TitlesOfParts>
  <Company>ZUS</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chmielewskak</dc:creator>
  <cp:lastModifiedBy>Monika Pawłowska</cp:lastModifiedBy>
  <cp:revision>2</cp:revision>
  <cp:lastPrinted>2024-02-16T08:55:00Z</cp:lastPrinted>
  <dcterms:created xsi:type="dcterms:W3CDTF">2024-03-27T08:24:00Z</dcterms:created>
  <dcterms:modified xsi:type="dcterms:W3CDTF">2024-03-27T08:24:00Z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zus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