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91" w:rsidRPr="00032691" w:rsidRDefault="00032691" w:rsidP="00032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326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Rząd wyjaśnia, co wolno w związku z nowymi obostrzeniami</w:t>
      </w:r>
    </w:p>
    <w:p w:rsidR="00032691" w:rsidRDefault="00032691" w:rsidP="00032691">
      <w:pPr>
        <w:pStyle w:val="field--name-field-lead"/>
      </w:pPr>
    </w:p>
    <w:p w:rsidR="00032691" w:rsidRDefault="00032691" w:rsidP="00032691">
      <w:pPr>
        <w:pStyle w:val="field--name-field-lead"/>
      </w:pPr>
      <w:r>
        <w:t>Czy po wprowadzeniu ograniczeń w przemieszczaniu się trzeba mieć zaświadczenie od pracodawcy, żeby dojechać do pracy? Czy można wyjść na spacer? Za rządowym portalem publikujemy odpowiedzi na praktyczne pytania, które mogą pojawić się w związku z nowymi obostrzeniami.</w:t>
      </w:r>
    </w:p>
    <w:p w:rsidR="00032691" w:rsidRDefault="00032691" w:rsidP="00032691">
      <w:pPr>
        <w:pStyle w:val="selectionshareable"/>
      </w:pPr>
      <w:r>
        <w:t>Od środy, 25 marca nie można się swobodnie przemieszczać poza celami bytowymi, zdrowotnymi, zawodowymi m.in. zakupem jedzenia, lekarstw, dojazdu do pracy czy opieki nad bliskimi. Na portalu gov.pl/</w:t>
      </w:r>
      <w:proofErr w:type="spellStart"/>
      <w:r>
        <w:t>koronawirus</w:t>
      </w:r>
      <w:proofErr w:type="spellEnd"/>
      <w:r>
        <w:t xml:space="preserve"> opublikowane zostały odpowiedzi na najczęściej zadawane pytania.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Do kiedy będą obowiązywać dodatkowe ograniczenia?</w:t>
      </w:r>
    </w:p>
    <w:p w:rsidR="00032691" w:rsidRDefault="00032691" w:rsidP="00032691">
      <w:pPr>
        <w:pStyle w:val="selectionshareable"/>
      </w:pPr>
      <w:r>
        <w:t>Do soboty 11 kwietnia 2020 r.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Dlaczego wprowadzane są dodatkowe ograniczenia?</w:t>
      </w:r>
    </w:p>
    <w:p w:rsidR="00032691" w:rsidRDefault="00032691" w:rsidP="00032691">
      <w:pPr>
        <w:pStyle w:val="selectionshareable"/>
      </w:pPr>
      <w:r>
        <w:t xml:space="preserve">W Polsce coraz więcej osób jest zarażonych </w:t>
      </w:r>
      <w:proofErr w:type="spellStart"/>
      <w:r>
        <w:t>koronawirusem</w:t>
      </w:r>
      <w:proofErr w:type="spellEnd"/>
      <w:r>
        <w:t xml:space="preserve">. Wciąż jednak mamy lepszą sytuację niż inne kraje w Europie i na świecie. Zależy nam, aby tak zostało. Podjęta przez polski rząd decyzja o wprowadzeniu dodatkowych ograniczeń ma za zadanie jak najszybciej zwalczyć </w:t>
      </w:r>
      <w:proofErr w:type="spellStart"/>
      <w:r>
        <w:t>koronawirusa</w:t>
      </w:r>
      <w:proofErr w:type="spellEnd"/>
      <w:r>
        <w:t xml:space="preserve"> w Polsce. Wierzymy, że wprowadzenie ograniczeń na wczesnym etapie pozwoli nam uniknąć sytuacji z Włoch, czy Hiszpanii.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komunikacja miejska będzie funkcjonować normalnie?</w:t>
      </w:r>
    </w:p>
    <w:p w:rsidR="00032691" w:rsidRDefault="00032691" w:rsidP="00032691">
      <w:pPr>
        <w:pStyle w:val="selectionshareable"/>
      </w:pPr>
      <w:r>
        <w:t>Tak. Nie zawieszamy funkcjonowania komunikacji miejskiej. Dla bezpieczeństwa pasażerów wprowadzamy jednak pewne ograniczenia. Środek publicznego transportu może przewozić, w tym samym czasie, nie więcej osób niż wynosi połowa miejsc siedzących. A więc jeśli miejsc siedzących jest w danym pojeździe 70, to na jego pokładzie może być jednocześnie maksymalnie 35 osób.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przez wprowadzone ograniczenie będę mógł uczestniczyć w nabożeństwie w kościele?</w:t>
      </w:r>
    </w:p>
    <w:p w:rsidR="00032691" w:rsidRDefault="00032691" w:rsidP="00032691">
      <w:pPr>
        <w:pStyle w:val="selectionshareable"/>
      </w:pPr>
      <w:r>
        <w:t>Tylko w zakresie limitu osób. Ograniczenia w przemieszczaniu się nie dotyczą osób, które chcą uczestniczyć w sprawowaniu kultu religijnego. Wprowadzamy jednak nowe zasady - na danym terenie lub w danym obiekcie może znajdować się, zarówno wewnątrz i na zewnątrz pomieszczeń, nie więcej niż 5 osób (wyłączając z tego osoby sprawujące posługę). Dlatego zachęcamy wszystkich do uczestnictwa w mszach online, lub za pośrednictwem radia i telewizji.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Co ze zgromadzeniami publicznymi?</w:t>
      </w:r>
    </w:p>
    <w:p w:rsidR="00032691" w:rsidRDefault="00032691" w:rsidP="00032691">
      <w:pPr>
        <w:pStyle w:val="selectionshareable"/>
      </w:pPr>
      <w:r>
        <w:t>Wprowadzamy zakaz zgromadzeń publicznych. Zakaz ten nie obowiązuje w przypadku zgromadzeń religijnych pod warunkiem, że uczestniczy w nich maksymalnie 5 osób (wyłączając z tego osoby sprawujące posługę).</w:t>
      </w:r>
    </w:p>
    <w:p w:rsidR="008D2BC8" w:rsidRDefault="008D2BC8" w:rsidP="00032691">
      <w:pPr>
        <w:pStyle w:val="selectionshareable"/>
      </w:pPr>
      <w:bookmarkStart w:id="0" w:name="_GoBack"/>
      <w:bookmarkEnd w:id="0"/>
    </w:p>
    <w:p w:rsidR="00032691" w:rsidRDefault="00032691" w:rsidP="00032691">
      <w:pPr>
        <w:pStyle w:val="selectionshareable"/>
      </w:pPr>
      <w:r>
        <w:rPr>
          <w:rStyle w:val="Pogrubienie"/>
        </w:rPr>
        <w:lastRenderedPageBreak/>
        <w:t>Jestem rolnikiem. Czy mogę wykonywać swoją pracę normalnie?</w:t>
      </w:r>
    </w:p>
    <w:p w:rsidR="00032691" w:rsidRDefault="00032691" w:rsidP="00032691">
      <w:pPr>
        <w:pStyle w:val="selectionshareable"/>
      </w:pPr>
      <w:r>
        <w:t>Tak. Ograniczenie w przemieszczaniu się nie dotyczy prowadzenia działalności rolniczej, wykonywania pozarolniczej działalności gospodarczej i prac w gospodarstwie rolnym, a także zakupów towarów i usług związanych z tymi aktywnościami (np. zakup nawozów sztucznych przez rolników, czy zakup towarów do sklepu spożywczego prowadzonego przez indywidualnego przedsiębiorcę).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sklepy spożywcze i apteki będą otwarte?</w:t>
      </w:r>
    </w:p>
    <w:p w:rsidR="00032691" w:rsidRDefault="00032691" w:rsidP="00032691">
      <w:pPr>
        <w:pStyle w:val="selectionshareable"/>
      </w:pPr>
      <w:r>
        <w:t>Tak. Nie zamykamy sklepów spożywczych, aptek, banków, pralni i drogerii.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Na jakiej podstawie wprowadzane są nowe ograniczenia?</w:t>
      </w:r>
    </w:p>
    <w:p w:rsidR="00032691" w:rsidRDefault="00032691" w:rsidP="00032691">
      <w:pPr>
        <w:pStyle w:val="selectionshareable"/>
      </w:pPr>
      <w:r>
        <w:t>Na podstawie ustawy  z dnia 5 grudnia 2008 r. o zapobieganiu oraz zwalczaniu zakażeń i chorób zakaźnych u ludzi.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Opiekuję się starszą osobą. Czy przez wprowadzone ograniczenia będę mógł jej pomagać?</w:t>
      </w:r>
    </w:p>
    <w:p w:rsidR="00032691" w:rsidRDefault="00032691" w:rsidP="00032691">
      <w:pPr>
        <w:pStyle w:val="selectionshareable"/>
      </w:pPr>
      <w:r>
        <w:t>Tak. Nadal będzie można pomagać takiej osobie.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Nie mogę pracować zdalnie. Czy mogę przemieszczać się do miejsca pracy?</w:t>
      </w:r>
    </w:p>
    <w:p w:rsidR="00032691" w:rsidRDefault="00032691" w:rsidP="00032691">
      <w:pPr>
        <w:pStyle w:val="selectionshareable"/>
      </w:pPr>
      <w:r>
        <w:t>Tak. Ograniczenia w przemieszczaniu się nie dotyczą pracowników w drodze do i z pracy.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Pracuję na umowę cywilnoprawną, czy mogę normalnie przemieszczać się do miejsca pracy?</w:t>
      </w:r>
    </w:p>
    <w:p w:rsidR="00032691" w:rsidRDefault="00032691" w:rsidP="00032691">
      <w:pPr>
        <w:pStyle w:val="selectionshareable"/>
      </w:pPr>
      <w:r>
        <w:t>Tak. Wszyscy pracownicy zatrudnieni na umowę o pracę oraz umowy cywilnoprawne mogą bez przeszkód przemieszczać się do miejsca pracy.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restauracje nadal będą mogły wydawać posiłki na wynos?</w:t>
      </w:r>
    </w:p>
    <w:p w:rsidR="00032691" w:rsidRDefault="00032691" w:rsidP="00032691">
      <w:pPr>
        <w:pStyle w:val="selectionshareable"/>
      </w:pPr>
      <w:r>
        <w:t>Tak nadal będą mogły prowadzić tego typu usługi.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W jakim zakresie obowiązują ograniczania w przemieszczaniu się?</w:t>
      </w:r>
    </w:p>
    <w:p w:rsidR="00032691" w:rsidRDefault="00032691" w:rsidP="00032691">
      <w:pPr>
        <w:pStyle w:val="selectionshareable"/>
      </w:pPr>
      <w:r>
        <w:t>Do 11 kwietnia obowiązuje zakaz przemieszczania się za wyjątkiem:</w:t>
      </w:r>
      <w:r>
        <w:br/>
        <w:t>- drogi do i z pracy,</w:t>
      </w:r>
      <w:r>
        <w:br/>
        <w:t xml:space="preserve">- wolontariatu w walce z </w:t>
      </w:r>
      <w:proofErr w:type="spellStart"/>
      <w:r>
        <w:t>koronawirusem</w:t>
      </w:r>
      <w:proofErr w:type="spellEnd"/>
      <w:r>
        <w:t>,</w:t>
      </w:r>
      <w:r>
        <w:br/>
        <w:t>- niezbędnych spraw życia codziennego,</w:t>
      </w:r>
      <w:r>
        <w:br/>
        <w:t>- uczestnictwa w wydarzeniach religijnych, w których nie może uczestniczyć  więcej niż 5 osób (wyłączając z tego osoby sprawujące posługę).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Co to znaczy „niezbędne sprawy życia codziennego”?</w:t>
      </w:r>
    </w:p>
    <w:p w:rsidR="00032691" w:rsidRDefault="00032691" w:rsidP="00032691">
      <w:pPr>
        <w:pStyle w:val="selectionshareable"/>
      </w:pPr>
      <w:r>
        <w:t>To na przykład konieczność wizyty u lekarza, zrobienia zakupów, wykupienia leków.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Ile osób naraz może być w autobusie lub tramwaju?</w:t>
      </w:r>
    </w:p>
    <w:p w:rsidR="00032691" w:rsidRDefault="00032691" w:rsidP="00032691">
      <w:pPr>
        <w:pStyle w:val="selectionshareable"/>
      </w:pPr>
      <w:r>
        <w:t>W autobusie lub tramwaju może być w tym samym czasie tyle osób, ile wynosi połowa miejsc siedzących. Jeśli miejsc siedzących w pojeździe jest 70, to na jego pokładzie może znajdować się maksymalnie 35 osób.</w:t>
      </w:r>
    </w:p>
    <w:p w:rsidR="008D2BC8" w:rsidRDefault="008D2BC8" w:rsidP="00032691">
      <w:pPr>
        <w:pStyle w:val="selectionshareable"/>
      </w:pPr>
    </w:p>
    <w:p w:rsidR="00032691" w:rsidRDefault="00032691" w:rsidP="00032691">
      <w:pPr>
        <w:pStyle w:val="selectionshareable"/>
      </w:pPr>
      <w:r>
        <w:rPr>
          <w:rStyle w:val="Pogrubienie"/>
        </w:rPr>
        <w:t>Czy mogę wyjść na spacer do parku lub lasu, wyjść z dziećmi na plac zabaw?</w:t>
      </w:r>
    </w:p>
    <w:p w:rsidR="00032691" w:rsidRDefault="00032691" w:rsidP="00032691">
      <w:pPr>
        <w:pStyle w:val="selectionshareable"/>
      </w:pPr>
      <w:r>
        <w:t>Przepisy odnoszą się do niezbędnych codziennych potrzeb. Do takiej kategorii można zaliczyć spacer czy wyjście do lasu, ale z zachowaniem ograniczeń odległości oraz limitu przemieszczających się osób (maksymalnie dwie osoby, z wyłączeniem rodzin).  Zalecamy, aby ograniczać tego typu wyjścia do niezbędnego minimum. </w:t>
      </w:r>
    </w:p>
    <w:p w:rsidR="00032691" w:rsidRDefault="00032691" w:rsidP="00032691">
      <w:pPr>
        <w:pStyle w:val="selectionshareable"/>
      </w:pPr>
      <w:r>
        <w:t>Ograniczenia dotyczą natomiast placów zabaw, które są miejscem gromadzenia się różnych osób, a tym samym wysokiego ryzyka zakażenia.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Dojeżdżam do pracy. Czy muszę mieć zaświadczenie od pracodawcy w razie kontroli?</w:t>
      </w:r>
    </w:p>
    <w:p w:rsidR="00032691" w:rsidRDefault="00032691" w:rsidP="00032691">
      <w:pPr>
        <w:pStyle w:val="selectionshareable"/>
      </w:pPr>
      <w:r>
        <w:t>Nie. W przypadku ewentualnej kontroli należy poinformować funkcjonariuszy o celu podróży - czy jadę do pracy, czy wracam z niej, a także miejscu wykonywania obowiązków zawodowych.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złamaniem obostrzeń jest samodzielne uprawianie sportu na zewnątrz, w tym rekreacyjna jazda na rowerze?</w:t>
      </w:r>
    </w:p>
    <w:p w:rsidR="00032691" w:rsidRDefault="00032691" w:rsidP="00032691">
      <w:pPr>
        <w:pStyle w:val="selectionshareable"/>
      </w:pPr>
      <w:r>
        <w:t>Przepisy pozwalają wychodzić z domu m.in. w celu realizacji niezbędnych codziennych potrzeb. Do takiej kategorii można zaliczyć np. jednorazowe wyjście w celach sportowych. Należy jednak pamiętać o zachowaniu odpowiedniej odległości od innych oraz o tym, że powinniśmy uprawiać sport w grupie maksymalnie dwuosobowej (nie dotyczy to jednak rodzin).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mogę dojeżdżać do stajni lub szpitala czy poradni weterynaryjnej w celu opieki nad zwierzętami?</w:t>
      </w:r>
    </w:p>
    <w:p w:rsidR="00032691" w:rsidRDefault="00032691" w:rsidP="00032691">
      <w:pPr>
        <w:pStyle w:val="selectionshareable"/>
      </w:pPr>
      <w:r>
        <w:t>Tak. Taki dojazd wchodzi do katalogu niezbędnych codziennych potrzeb i jest dozwolony.</w:t>
      </w:r>
    </w:p>
    <w:p w:rsidR="00032691" w:rsidRDefault="00032691" w:rsidP="00032691">
      <w:pPr>
        <w:pStyle w:val="selectionshareable"/>
      </w:pPr>
      <w:r>
        <w:rPr>
          <w:rStyle w:val="Pogrubienie"/>
        </w:rPr>
        <w:t>Czy mogę biegać?</w:t>
      </w:r>
    </w:p>
    <w:p w:rsidR="00032691" w:rsidRDefault="00032691" w:rsidP="00032691">
      <w:pPr>
        <w:pStyle w:val="selectionshareable"/>
      </w:pPr>
      <w:r>
        <w:t>Przepisy pozwalają wychodzić z domu m.in. w celu realizacji niezbędnych codziennych potrzeb. Do takiej kategorii można zaliczyć np. jednorazowe wyjście w celach sportowych. Należy jednak pamiętać o zachowaniu odpowiedniej odległości od innych oraz o tym, że powinniśmy uprawiać sport w grupie maksymalnie dwuosobowej (nie dotyczy to jednak rodzin).</w:t>
      </w:r>
    </w:p>
    <w:p w:rsidR="00CF798D" w:rsidRDefault="00CF798D"/>
    <w:sectPr w:rsidR="00CF798D" w:rsidSect="008D2BC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91"/>
    <w:rsid w:val="00032691"/>
    <w:rsid w:val="008D2BC8"/>
    <w:rsid w:val="00C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3204-7AA4-4D9F-95EB-F5D2EA4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eld--name-field-lead">
    <w:name w:val="field--name-field-lead"/>
    <w:basedOn w:val="Normalny"/>
    <w:rsid w:val="0003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03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69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326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03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2</cp:revision>
  <dcterms:created xsi:type="dcterms:W3CDTF">2020-03-25T08:19:00Z</dcterms:created>
  <dcterms:modified xsi:type="dcterms:W3CDTF">2020-03-25T08:21:00Z</dcterms:modified>
</cp:coreProperties>
</file>