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B6" w:rsidRPr="008E0D04" w:rsidRDefault="008E0D04" w:rsidP="00E11DD6">
      <w:pPr>
        <w:jc w:val="both"/>
        <w:rPr>
          <w:rFonts w:ascii="Fira Sans" w:hAnsi="Fira Sans"/>
          <w:sz w:val="19"/>
          <w:szCs w:val="19"/>
        </w:rPr>
      </w:pPr>
      <w:bookmarkStart w:id="0" w:name="_GoBack"/>
      <w:bookmarkEnd w:id="0"/>
      <w:r w:rsidRPr="008E0D04">
        <w:rPr>
          <w:rFonts w:ascii="Fira Sans" w:hAnsi="Fira Sans"/>
          <w:sz w:val="19"/>
          <w:szCs w:val="19"/>
        </w:rPr>
        <w:t>Urząd Statystyczny w Warszawie od wielu lat realizuje na terenie województwa mazowieckiego badania ankietowe prowadzone przez Główny Urząd Statystyczny.</w:t>
      </w:r>
    </w:p>
    <w:p w:rsidR="008E0D04" w:rsidRPr="008E0D04" w:rsidRDefault="008E0D04" w:rsidP="00E11DD6">
      <w:pPr>
        <w:jc w:val="both"/>
        <w:rPr>
          <w:rFonts w:ascii="Fira Sans" w:hAnsi="Fira Sans"/>
          <w:sz w:val="19"/>
          <w:szCs w:val="19"/>
        </w:rPr>
      </w:pPr>
      <w:r w:rsidRPr="008E0D04">
        <w:rPr>
          <w:rFonts w:ascii="Fira Sans" w:hAnsi="Fira Sans"/>
          <w:sz w:val="19"/>
          <w:szCs w:val="19"/>
        </w:rPr>
        <w:t xml:space="preserve">Każdy ankieter posiada legitymację służbową ze zdjęciem oraz upoważnieniem do prowadzenia badań. Tożsamość ankietera można dodatkowo potwierdzić w Urzędzie Statystycznym w Warszawie. Szczegóły na stronie internetowej </w:t>
      </w:r>
      <w:hyperlink r:id="rId6" w:history="1">
        <w:r w:rsidRPr="008E0D04">
          <w:rPr>
            <w:rStyle w:val="Hipercze"/>
            <w:rFonts w:ascii="Fira Sans" w:hAnsi="Fira Sans"/>
            <w:sz w:val="19"/>
            <w:szCs w:val="19"/>
          </w:rPr>
          <w:t>https://warszawa.stat.gov.pl/badania-ankietowe</w:t>
        </w:r>
      </w:hyperlink>
    </w:p>
    <w:p w:rsidR="008E0D04" w:rsidRDefault="008E0D04" w:rsidP="00E11DD6">
      <w:pPr>
        <w:jc w:val="both"/>
        <w:rPr>
          <w:rFonts w:ascii="Fira Sans" w:hAnsi="Fira Sans"/>
          <w:sz w:val="19"/>
          <w:szCs w:val="19"/>
        </w:rPr>
      </w:pPr>
      <w:r w:rsidRPr="008E0D04">
        <w:rPr>
          <w:rFonts w:ascii="Fira Sans" w:hAnsi="Fira Sans"/>
          <w:sz w:val="19"/>
          <w:szCs w:val="19"/>
        </w:rPr>
        <w:t>Gorąco zachęcamy do udziału w badaniach ankietowych. Poprzez aktywny udział mamy wpływ na nasze życie i otoczenie. Zbierane dane są poufne i podlegają ochronie zgodnie z przepisami ustawy z 29 czerwca 1995 r. o statystyce publicznej (Dz.U. z 20212 r. poz. 591 z późn.</w:t>
      </w:r>
      <w:r w:rsidR="00694C14">
        <w:rPr>
          <w:rFonts w:ascii="Fira Sans" w:hAnsi="Fira Sans"/>
          <w:sz w:val="19"/>
          <w:szCs w:val="19"/>
        </w:rPr>
        <w:t xml:space="preserve"> </w:t>
      </w:r>
      <w:r w:rsidRPr="008E0D04">
        <w:rPr>
          <w:rFonts w:ascii="Fira Sans" w:hAnsi="Fira Sans"/>
          <w:sz w:val="19"/>
          <w:szCs w:val="19"/>
        </w:rPr>
        <w:t>zm.).</w:t>
      </w:r>
    </w:p>
    <w:p w:rsidR="00E11DD6" w:rsidRPr="008E0D04" w:rsidRDefault="00E11DD6">
      <w:pPr>
        <w:rPr>
          <w:rFonts w:ascii="Fira Sans" w:hAnsi="Fira Sans"/>
          <w:sz w:val="19"/>
          <w:szCs w:val="19"/>
        </w:rPr>
      </w:pPr>
    </w:p>
    <w:p w:rsidR="008E0D04" w:rsidRPr="00B37480" w:rsidRDefault="008E0D04" w:rsidP="00E11DD6">
      <w:pPr>
        <w:jc w:val="center"/>
        <w:rPr>
          <w:rFonts w:ascii="Fira Sans" w:hAnsi="Fira Sans"/>
        </w:rPr>
      </w:pPr>
      <w:r w:rsidRPr="00B37480">
        <w:rPr>
          <w:rFonts w:ascii="Fira Sans" w:hAnsi="Fira Sans"/>
          <w:b/>
        </w:rPr>
        <w:t>KALENDARIUM STATYSTYCZNYCH BADAŃ ANKIETOWYCH W 2020 R</w:t>
      </w:r>
      <w:r w:rsidRPr="00B37480">
        <w:rPr>
          <w:rFonts w:ascii="Fira Sans" w:hAnsi="Fira Sans"/>
        </w:rPr>
        <w:t>.</w:t>
      </w:r>
    </w:p>
    <w:p w:rsidR="00E11DD6" w:rsidRPr="008E0D04" w:rsidRDefault="00E11DD6" w:rsidP="00E11DD6">
      <w:pPr>
        <w:jc w:val="center"/>
        <w:rPr>
          <w:rFonts w:ascii="Fira Sans" w:hAnsi="Fira Sans"/>
          <w:sz w:val="19"/>
          <w:szCs w:val="19"/>
        </w:rPr>
      </w:pPr>
    </w:p>
    <w:p w:rsidR="008E0D04" w:rsidRPr="00E11DD6" w:rsidRDefault="00E11DD6">
      <w:pPr>
        <w:rPr>
          <w:rFonts w:ascii="Fira Sans" w:hAnsi="Fira Sans"/>
          <w:sz w:val="19"/>
          <w:szCs w:val="19"/>
          <w:u w:val="single"/>
        </w:rPr>
      </w:pPr>
      <w:r w:rsidRPr="00E11DD6">
        <w:rPr>
          <w:rFonts w:ascii="Fira Sans" w:hAnsi="Fira Sans"/>
          <w:sz w:val="19"/>
          <w:szCs w:val="19"/>
          <w:u w:val="single"/>
        </w:rPr>
        <w:t>BADANIA GOSPODARSTW DOMOWYCH</w:t>
      </w:r>
    </w:p>
    <w:p w:rsidR="008E0D04" w:rsidRPr="008E0D04" w:rsidRDefault="008E0D04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Badanie Budżetów Gospodarstw Domowych</w:t>
      </w:r>
      <w:r w:rsidRPr="008E0D04">
        <w:rPr>
          <w:rFonts w:ascii="Fira Sans" w:hAnsi="Fira Sans"/>
          <w:sz w:val="19"/>
          <w:szCs w:val="19"/>
        </w:rPr>
        <w:t xml:space="preserve"> (realizowane przez cały rok, co miesiąc w innych wylosowanych gospodarstwach domowych)</w:t>
      </w:r>
    </w:p>
    <w:p w:rsidR="008E0D04" w:rsidRDefault="008E0D04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Badanie Aktywności Ekonomicznej Ludności</w:t>
      </w:r>
      <w:r w:rsidRPr="008E0D04">
        <w:rPr>
          <w:rFonts w:ascii="Fira Sans" w:hAnsi="Fira Sans"/>
          <w:sz w:val="19"/>
          <w:szCs w:val="19"/>
        </w:rPr>
        <w:t xml:space="preserve"> (realizowane przez cały rok, co miesiąc w innych wylosowanych gospodarstwach domowych)</w:t>
      </w:r>
    </w:p>
    <w:p w:rsidR="008E0D04" w:rsidRDefault="008E0D04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 xml:space="preserve">Badanie </w:t>
      </w:r>
      <w:r w:rsidR="00E11DD6" w:rsidRPr="00E11DD6">
        <w:rPr>
          <w:rFonts w:ascii="Fira Sans" w:hAnsi="Fira Sans"/>
          <w:b/>
          <w:sz w:val="19"/>
          <w:szCs w:val="19"/>
        </w:rPr>
        <w:t>Kondycji</w:t>
      </w:r>
      <w:r w:rsidRPr="00E11DD6">
        <w:rPr>
          <w:rFonts w:ascii="Fira Sans" w:hAnsi="Fira Sans"/>
          <w:b/>
          <w:sz w:val="19"/>
          <w:szCs w:val="19"/>
        </w:rPr>
        <w:t xml:space="preserve"> Gospodarstw Domowych</w:t>
      </w:r>
      <w:r w:rsidRPr="008E0D04">
        <w:rPr>
          <w:rFonts w:ascii="Fira Sans" w:hAnsi="Fira Sans"/>
          <w:sz w:val="19"/>
          <w:szCs w:val="19"/>
        </w:rPr>
        <w:t xml:space="preserve"> (realizowane przez cały rok, co miesiąc w innych wylosowanych gospodarstwach domowych)</w:t>
      </w:r>
    </w:p>
    <w:p w:rsidR="00E11DD6" w:rsidRDefault="00E11DD6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 xml:space="preserve">Uczestnictwo mieszkańców Polski w podróżach </w:t>
      </w:r>
      <w:r>
        <w:rPr>
          <w:rFonts w:ascii="Fira Sans" w:hAnsi="Fira Sans"/>
          <w:sz w:val="19"/>
          <w:szCs w:val="19"/>
        </w:rPr>
        <w:t>(termin: styczeń, kwiecień, lipiec, październik)</w:t>
      </w:r>
    </w:p>
    <w:p w:rsidR="00E11DD6" w:rsidRDefault="00E11DD6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Wykorzystanie technologii informacyjno-telekomunikacyjnych</w:t>
      </w:r>
      <w:r>
        <w:rPr>
          <w:rFonts w:ascii="Fira Sans" w:hAnsi="Fira Sans"/>
          <w:sz w:val="19"/>
          <w:szCs w:val="19"/>
        </w:rPr>
        <w:t xml:space="preserve"> (termin: kwiecień –</w:t>
      </w:r>
      <w:r w:rsidR="00B37480">
        <w:rPr>
          <w:rFonts w:ascii="Fira Sans" w:hAnsi="Fira Sans"/>
          <w:sz w:val="19"/>
          <w:szCs w:val="19"/>
        </w:rPr>
        <w:t xml:space="preserve"> maj</w:t>
      </w:r>
      <w:r>
        <w:rPr>
          <w:rFonts w:ascii="Fira Sans" w:hAnsi="Fira Sans"/>
          <w:sz w:val="19"/>
          <w:szCs w:val="19"/>
        </w:rPr>
        <w:t>)</w:t>
      </w:r>
    </w:p>
    <w:p w:rsidR="00E11DD6" w:rsidRDefault="00E11DD6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Europejskie Badanie Warunków Życia Ludności</w:t>
      </w:r>
      <w:r>
        <w:rPr>
          <w:rFonts w:ascii="Fira Sans" w:hAnsi="Fira Sans"/>
          <w:sz w:val="19"/>
          <w:szCs w:val="19"/>
        </w:rPr>
        <w:t xml:space="preserve"> (termin: kwiecień – czerwiec)</w:t>
      </w:r>
    </w:p>
    <w:p w:rsidR="00E11DD6" w:rsidRDefault="00E11DD6">
      <w:pPr>
        <w:rPr>
          <w:rFonts w:ascii="Fira Sans" w:hAnsi="Fira Sans"/>
          <w:sz w:val="19"/>
          <w:szCs w:val="19"/>
        </w:rPr>
      </w:pPr>
    </w:p>
    <w:p w:rsidR="00E11DD6" w:rsidRPr="00E11DD6" w:rsidRDefault="00E11DD6">
      <w:pPr>
        <w:rPr>
          <w:rFonts w:ascii="Fira Sans" w:hAnsi="Fira Sans"/>
          <w:sz w:val="19"/>
          <w:szCs w:val="19"/>
          <w:u w:val="single"/>
        </w:rPr>
      </w:pPr>
      <w:r w:rsidRPr="00E11DD6">
        <w:rPr>
          <w:rFonts w:ascii="Fira Sans" w:hAnsi="Fira Sans"/>
          <w:sz w:val="19"/>
          <w:szCs w:val="19"/>
          <w:u w:val="single"/>
        </w:rPr>
        <w:t>BADANIA GOSPODARSTW ROLNYCH</w:t>
      </w:r>
    </w:p>
    <w:p w:rsidR="00E11DD6" w:rsidRDefault="00E11DD6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Ankieta koniunktury w gospodarstwie rolnym</w:t>
      </w:r>
      <w:r>
        <w:rPr>
          <w:rFonts w:ascii="Fira Sans" w:hAnsi="Fira Sans"/>
          <w:sz w:val="19"/>
          <w:szCs w:val="19"/>
        </w:rPr>
        <w:t xml:space="preserve"> (termin: styczeń, lipiec)</w:t>
      </w:r>
    </w:p>
    <w:p w:rsidR="00E11DD6" w:rsidRDefault="00E11DD6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Badanie pogłowia świń oraz produkcji żywca wieprzowego</w:t>
      </w:r>
      <w:r>
        <w:rPr>
          <w:rFonts w:ascii="Fira Sans" w:hAnsi="Fira Sans"/>
          <w:sz w:val="19"/>
          <w:szCs w:val="19"/>
        </w:rPr>
        <w:t xml:space="preserve"> (termin: czerwiec, grudzień)</w:t>
      </w:r>
    </w:p>
    <w:p w:rsidR="00E11DD6" w:rsidRDefault="00E11DD6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Badanie pogłowia bydła, owiec i drobiu oraz produkcji zwierzęcej</w:t>
      </w:r>
      <w:r>
        <w:rPr>
          <w:rFonts w:ascii="Fira Sans" w:hAnsi="Fira Sans"/>
          <w:sz w:val="19"/>
          <w:szCs w:val="19"/>
        </w:rPr>
        <w:t xml:space="preserve"> (termin: czerwiec, grudzień)</w:t>
      </w:r>
    </w:p>
    <w:p w:rsidR="008E0D04" w:rsidRPr="00E11DD6" w:rsidRDefault="00E11DD6">
      <w:pPr>
        <w:rPr>
          <w:rFonts w:ascii="Fira Sans" w:hAnsi="Fira Sans"/>
          <w:sz w:val="19"/>
          <w:szCs w:val="19"/>
        </w:rPr>
      </w:pPr>
      <w:r w:rsidRPr="00E11DD6">
        <w:rPr>
          <w:rFonts w:ascii="Fira Sans" w:hAnsi="Fira Sans"/>
          <w:b/>
          <w:sz w:val="19"/>
          <w:szCs w:val="19"/>
        </w:rPr>
        <w:t>Powszechny Spis Rolny PSR 2020</w:t>
      </w:r>
      <w:r>
        <w:rPr>
          <w:rFonts w:ascii="Fira Sans" w:hAnsi="Fira Sans"/>
          <w:sz w:val="19"/>
          <w:szCs w:val="19"/>
        </w:rPr>
        <w:t xml:space="preserve"> (termin</w:t>
      </w:r>
      <w:r w:rsidR="00B37480">
        <w:rPr>
          <w:rFonts w:ascii="Fira Sans" w:hAnsi="Fira Sans"/>
          <w:sz w:val="19"/>
          <w:szCs w:val="19"/>
        </w:rPr>
        <w:t>:</w:t>
      </w:r>
      <w:r>
        <w:rPr>
          <w:rFonts w:ascii="Fira Sans" w:hAnsi="Fira Sans"/>
          <w:sz w:val="19"/>
          <w:szCs w:val="19"/>
        </w:rPr>
        <w:t xml:space="preserve"> wrzesień, październik, listopad)</w:t>
      </w:r>
    </w:p>
    <w:sectPr w:rsidR="008E0D04" w:rsidRPr="00E11DD6" w:rsidSect="00670CF5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EC" w:rsidRDefault="006340EC" w:rsidP="00670CF5">
      <w:pPr>
        <w:spacing w:after="0" w:line="240" w:lineRule="auto"/>
      </w:pPr>
      <w:r>
        <w:separator/>
      </w:r>
    </w:p>
  </w:endnote>
  <w:endnote w:type="continuationSeparator" w:id="0">
    <w:p w:rsidR="006340EC" w:rsidRDefault="006340EC" w:rsidP="0067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EC" w:rsidRDefault="006340EC" w:rsidP="00670CF5">
      <w:pPr>
        <w:spacing w:after="0" w:line="240" w:lineRule="auto"/>
      </w:pPr>
      <w:r>
        <w:separator/>
      </w:r>
    </w:p>
  </w:footnote>
  <w:footnote w:type="continuationSeparator" w:id="0">
    <w:p w:rsidR="006340EC" w:rsidRDefault="006340EC" w:rsidP="0067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F5" w:rsidRDefault="00670C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-886470</wp:posOffset>
          </wp:positionH>
          <wp:positionV relativeFrom="paragraph">
            <wp:posOffset>0</wp:posOffset>
          </wp:positionV>
          <wp:extent cx="6267450" cy="138366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04"/>
    <w:rsid w:val="002A5163"/>
    <w:rsid w:val="006340EC"/>
    <w:rsid w:val="00670CF5"/>
    <w:rsid w:val="00694C14"/>
    <w:rsid w:val="008E0D04"/>
    <w:rsid w:val="00AC6442"/>
    <w:rsid w:val="00B37480"/>
    <w:rsid w:val="00DD4329"/>
    <w:rsid w:val="00E11DD6"/>
    <w:rsid w:val="00E35AB6"/>
    <w:rsid w:val="00E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BCF94F-D5F7-4F32-A3CE-36741712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D0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0D04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8E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4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CF5"/>
  </w:style>
  <w:style w:type="paragraph" w:styleId="Stopka">
    <w:name w:val="footer"/>
    <w:basedOn w:val="Normalny"/>
    <w:link w:val="StopkaZnak"/>
    <w:uiPriority w:val="99"/>
    <w:unhideWhenUsed/>
    <w:rsid w:val="00670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szawa.stat.gov.pl/badania-ankietow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Barbara Pawłowska</cp:lastModifiedBy>
  <cp:revision>2</cp:revision>
  <cp:lastPrinted>2020-01-29T07:43:00Z</cp:lastPrinted>
  <dcterms:created xsi:type="dcterms:W3CDTF">2020-03-06T12:39:00Z</dcterms:created>
  <dcterms:modified xsi:type="dcterms:W3CDTF">2020-03-06T12:39:00Z</dcterms:modified>
</cp:coreProperties>
</file>