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47" w:rsidRPr="00437047" w:rsidRDefault="00437047" w:rsidP="00437047">
      <w:pPr>
        <w:spacing w:before="100" w:beforeAutospacing="1" w:after="100" w:afterAutospacing="1"/>
        <w:outlineLvl w:val="2"/>
        <w:rPr>
          <w:b/>
          <w:color w:val="000000" w:themeColor="text1"/>
          <w:sz w:val="25"/>
          <w:szCs w:val="25"/>
        </w:rPr>
      </w:pPr>
      <w:bookmarkStart w:id="0" w:name="_GoBack"/>
      <w:bookmarkEnd w:id="0"/>
      <w:r w:rsidRPr="00437047">
        <w:rPr>
          <w:b/>
          <w:bCs/>
          <w:color w:val="000000" w:themeColor="text1"/>
          <w:sz w:val="25"/>
          <w:szCs w:val="25"/>
        </w:rPr>
        <w:t xml:space="preserve">Zapraszamy dzieci do udziału w </w:t>
      </w:r>
      <w:r w:rsidR="00DE4B8B">
        <w:rPr>
          <w:b/>
          <w:bCs/>
          <w:color w:val="000000" w:themeColor="text1"/>
          <w:sz w:val="25"/>
          <w:szCs w:val="25"/>
        </w:rPr>
        <w:t>IX</w:t>
      </w:r>
      <w:r w:rsidRPr="00437047">
        <w:rPr>
          <w:b/>
          <w:bCs/>
          <w:color w:val="000000" w:themeColor="text1"/>
          <w:sz w:val="25"/>
          <w:szCs w:val="25"/>
        </w:rPr>
        <w:t xml:space="preserve"> edycji Ogólnopolskiego Konkursu Plastycznego </w:t>
      </w:r>
      <w:r w:rsidRPr="00437047">
        <w:rPr>
          <w:b/>
          <w:color w:val="000000" w:themeColor="text1"/>
          <w:sz w:val="25"/>
          <w:szCs w:val="25"/>
        </w:rPr>
        <w:t>„Bezpiecznie na wsi: maszyna pracuje a dziecko obserwuje”</w:t>
      </w:r>
    </w:p>
    <w:p w:rsidR="00D57E1E" w:rsidRPr="00DC681F" w:rsidRDefault="00D57E1E" w:rsidP="00D57E1E">
      <w:pPr>
        <w:pStyle w:val="Tekstpodstawowy2"/>
        <w:spacing w:line="276" w:lineRule="auto"/>
        <w:jc w:val="both"/>
        <w:rPr>
          <w:color w:val="000000" w:themeColor="text1"/>
          <w:szCs w:val="24"/>
        </w:rPr>
      </w:pPr>
      <w:r w:rsidRPr="00DC681F">
        <w:rPr>
          <w:bCs/>
          <w:color w:val="000000" w:themeColor="text1"/>
          <w:szCs w:val="24"/>
        </w:rPr>
        <w:t xml:space="preserve">Już po raz dziewiąty Kasa Rolniczego Ubezpieczenia Społecznego organizuje Ogólnopolski Konkurs Plastyczny dla Dzieci, który w 2019 roku przebiega pod hasłem </w:t>
      </w:r>
      <w:r w:rsidRPr="00DC681F">
        <w:rPr>
          <w:b/>
          <w:color w:val="000000" w:themeColor="text1"/>
          <w:szCs w:val="24"/>
        </w:rPr>
        <w:t>„Bezpiecznie na wsi: maszyna pracuje a dziecko obserwuje’’.</w:t>
      </w:r>
      <w:r w:rsidRPr="00DC681F">
        <w:rPr>
          <w:color w:val="000000" w:themeColor="text1"/>
          <w:szCs w:val="24"/>
        </w:rPr>
        <w:t xml:space="preserve"> H</w:t>
      </w:r>
      <w:r w:rsidRPr="00DC681F">
        <w:rPr>
          <w:bCs/>
          <w:color w:val="000000" w:themeColor="text1"/>
          <w:szCs w:val="24"/>
        </w:rPr>
        <w:t>onorowy patronat nad tym przedsięwzięciem sprawuje Minister Rolnictwa i Rozwoju Wsi.</w:t>
      </w:r>
    </w:p>
    <w:p w:rsidR="00D57E1E" w:rsidRPr="00DC681F" w:rsidRDefault="00D57E1E" w:rsidP="00D57E1E">
      <w:pPr>
        <w:spacing w:before="100" w:beforeAutospacing="1" w:after="315"/>
        <w:jc w:val="both"/>
        <w:rPr>
          <w:color w:val="000000" w:themeColor="text1"/>
        </w:rPr>
      </w:pPr>
      <w:r w:rsidRPr="00DC681F">
        <w:rPr>
          <w:color w:val="000000" w:themeColor="text1"/>
        </w:rPr>
        <w:t xml:space="preserve">Celem Konkursu jest promowanie pozytywnych zachowań związanych z pracą i zabawą na terenach wiejskich, popularyzowanie </w:t>
      </w:r>
      <w:r w:rsidRPr="00DC681F">
        <w:rPr>
          <w:i/>
          <w:iCs/>
          <w:color w:val="000000" w:themeColor="text1"/>
        </w:rPr>
        <w:t>Wykazu czynności szczególnie niebezpiecznych związanych z prowadzeniem gospodarstwa rolnego, których nie wolno powierzać dzieciom poniżej 16 lat</w:t>
      </w:r>
      <w:r w:rsidRPr="00DC681F">
        <w:rPr>
          <w:color w:val="000000" w:themeColor="text1"/>
        </w:rPr>
        <w:t xml:space="preserve">.  </w:t>
      </w:r>
    </w:p>
    <w:p w:rsidR="00D57E1E" w:rsidRPr="00DC681F" w:rsidRDefault="00D57E1E" w:rsidP="00482C89">
      <w:pPr>
        <w:pStyle w:val="Tekstpodstawowy2"/>
        <w:spacing w:line="276" w:lineRule="auto"/>
        <w:ind w:firstLine="708"/>
        <w:jc w:val="both"/>
        <w:rPr>
          <w:color w:val="000000" w:themeColor="text1"/>
          <w:szCs w:val="24"/>
        </w:rPr>
      </w:pPr>
      <w:r w:rsidRPr="00DC681F">
        <w:rPr>
          <w:color w:val="000000" w:themeColor="text1"/>
          <w:szCs w:val="24"/>
        </w:rPr>
        <w:t xml:space="preserve">Zadaniem konkursowym dziecka jest wykonanie pracy plastycznej w formacie A3 w dowolnej technice </w:t>
      </w:r>
      <w:r w:rsidRPr="00DC681F">
        <w:rPr>
          <w:b/>
          <w:color w:val="000000" w:themeColor="text1"/>
          <w:szCs w:val="24"/>
        </w:rPr>
        <w:t>na temat zapobiegania wypadkom związanym z obecnością w gospodarstwie rolnym maszyn i urządzeń rolniczych</w:t>
      </w:r>
      <w:r w:rsidRPr="00DC681F">
        <w:rPr>
          <w:color w:val="000000" w:themeColor="text1"/>
          <w:szCs w:val="24"/>
        </w:rPr>
        <w:t xml:space="preserve">. Liczy się pomysł i wykonanie pracy plastycznej dowolną techniką oddającej hasło konkursowe „Bezpiecznie na wsi: maszyna pracuje a dziecko obserwuje”. Praca powinna być wykonana indywidualnie przez uczestnika konkursu z materiałów trwałych, gwarantujących odporność na zniszczenie w czasie transportu i przechowywania. Uczestnik może zgłosić tylko jedną pracę plastyczną. </w:t>
      </w:r>
    </w:p>
    <w:p w:rsidR="00D57E1E" w:rsidRPr="00DC681F" w:rsidRDefault="00D57E1E" w:rsidP="00482C89">
      <w:pPr>
        <w:spacing w:before="100" w:beforeAutospacing="1" w:after="315" w:line="276" w:lineRule="auto"/>
        <w:jc w:val="both"/>
        <w:rPr>
          <w:color w:val="000000" w:themeColor="text1"/>
        </w:rPr>
      </w:pPr>
      <w:r w:rsidRPr="00DC681F">
        <w:rPr>
          <w:color w:val="000000" w:themeColor="text1"/>
        </w:rPr>
        <w:t>Na Mazowszu Konkurs przebiega w dwóch etapach: powiatowym i wojewódzkim. Trzeci etap jest etapem centralnym.</w:t>
      </w:r>
    </w:p>
    <w:p w:rsidR="00482C89" w:rsidRPr="00DC681F" w:rsidRDefault="00D57E1E" w:rsidP="00482C89">
      <w:pPr>
        <w:spacing w:before="100" w:beforeAutospacing="1" w:after="315" w:line="276" w:lineRule="auto"/>
        <w:ind w:firstLine="708"/>
        <w:jc w:val="both"/>
        <w:rPr>
          <w:color w:val="000000" w:themeColor="text1"/>
        </w:rPr>
      </w:pPr>
      <w:r w:rsidRPr="00DC681F">
        <w:rPr>
          <w:color w:val="000000" w:themeColor="text1"/>
        </w:rPr>
        <w:t xml:space="preserve">W szkołach, w których uczniowie zgłoszą chęć udziału w Konkursie istnieje możliwość zorganizowania spotkań z inspektorem ds. prewencji KRUS celem </w:t>
      </w:r>
      <w:r w:rsidR="00482C89" w:rsidRPr="00DC681F">
        <w:rPr>
          <w:color w:val="000000" w:themeColor="text1"/>
        </w:rPr>
        <w:t>zwrócenia uwagi na niebezpieczne czynności i sytuacje, związane z obecnością w gospodarstwie maszyn i urządzeń rolniczych i przygotowania dzieci do udziału w Konkursie.</w:t>
      </w:r>
    </w:p>
    <w:p w:rsidR="00D57E1E" w:rsidRPr="00DC681F" w:rsidRDefault="00D57E1E" w:rsidP="00482C89">
      <w:pPr>
        <w:spacing w:line="276" w:lineRule="auto"/>
        <w:jc w:val="both"/>
        <w:rPr>
          <w:rFonts w:eastAsia="BatangChe"/>
          <w:color w:val="000000" w:themeColor="text1"/>
        </w:rPr>
      </w:pPr>
      <w:r w:rsidRPr="00DC681F">
        <w:rPr>
          <w:rFonts w:eastAsia="BatangChe"/>
          <w:color w:val="000000" w:themeColor="text1"/>
        </w:rPr>
        <w:t>Na laureatów czekają nagrody rzeczowe. Prace plastyczne laureatów trzech pierwszych miejsc etapu wojewódzkiego wezmą udział w eliminacjach ogólnopolskich.</w:t>
      </w:r>
    </w:p>
    <w:p w:rsidR="00D57E1E" w:rsidRPr="00DC681F" w:rsidRDefault="00D57E1E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7E1E" w:rsidRPr="00DC681F" w:rsidRDefault="00482C89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C68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57E1E" w:rsidRPr="00DC681F">
        <w:rPr>
          <w:rFonts w:ascii="Times New Roman" w:hAnsi="Times New Roman"/>
          <w:color w:val="000000" w:themeColor="text1"/>
          <w:sz w:val="24"/>
          <w:szCs w:val="24"/>
        </w:rPr>
        <w:t xml:space="preserve">Szkoły, których uczniowie chcą wziąć udział w konkursie, powinny skontaktować się z najbliższą jednostką terenową KRUS, gdzie uzyskają niezbędne informacje na temat organizacji eliminacji. Termin nadsyłania prac konkursowych do PT KRUS za pośrednictwem szkół upływa z dniem </w:t>
      </w:r>
      <w:r w:rsidR="00D57E1E" w:rsidRPr="00DC681F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="00D57E1E" w:rsidRPr="00DC681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marca 2019 r.</w:t>
      </w:r>
    </w:p>
    <w:p w:rsidR="00D57E1E" w:rsidRPr="00DC681F" w:rsidRDefault="00D57E1E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7E1E" w:rsidRPr="00DC681F" w:rsidRDefault="00D57E1E" w:rsidP="00482C89">
      <w:pPr>
        <w:spacing w:line="276" w:lineRule="auto"/>
        <w:ind w:firstLine="709"/>
        <w:jc w:val="both"/>
        <w:rPr>
          <w:rFonts w:eastAsia="BatangChe"/>
          <w:color w:val="000000" w:themeColor="text1"/>
        </w:rPr>
      </w:pPr>
      <w:r w:rsidRPr="00DC681F">
        <w:rPr>
          <w:rFonts w:eastAsia="BatangChe"/>
          <w:color w:val="000000" w:themeColor="text1"/>
        </w:rPr>
        <w:t xml:space="preserve">Szczegółowe informacje o organizacji Konkursu można uzyskać w Placówce Terenowej KRUS w </w:t>
      </w:r>
      <w:r w:rsidR="00DE4B8B">
        <w:rPr>
          <w:rFonts w:eastAsia="BatangChe"/>
          <w:color w:val="000000" w:themeColor="text1"/>
        </w:rPr>
        <w:t>Łosicach</w:t>
      </w:r>
      <w:r w:rsidR="00891611">
        <w:rPr>
          <w:rFonts w:eastAsia="BatangChe"/>
          <w:color w:val="000000" w:themeColor="text1"/>
        </w:rPr>
        <w:t xml:space="preserve">, ul. </w:t>
      </w:r>
      <w:r w:rsidR="00DE4B8B">
        <w:rPr>
          <w:rFonts w:eastAsia="BatangChe"/>
          <w:color w:val="000000" w:themeColor="text1"/>
        </w:rPr>
        <w:t xml:space="preserve">Kilińskiego 6, </w:t>
      </w:r>
      <w:r w:rsidRPr="00DC681F">
        <w:rPr>
          <w:rFonts w:eastAsia="BatangChe"/>
          <w:color w:val="000000" w:themeColor="text1"/>
        </w:rPr>
        <w:t xml:space="preserve">tel. </w:t>
      </w:r>
      <w:r w:rsidR="00DE4B8B">
        <w:rPr>
          <w:rFonts w:eastAsia="BatangChe"/>
          <w:color w:val="000000" w:themeColor="text1"/>
        </w:rPr>
        <w:t>(83) 3573080, 3591420</w:t>
      </w:r>
      <w:r w:rsidRPr="00DC681F">
        <w:rPr>
          <w:rFonts w:eastAsia="BatangChe"/>
          <w:color w:val="000000" w:themeColor="text1"/>
        </w:rPr>
        <w:t xml:space="preserve">, </w:t>
      </w:r>
      <w:r w:rsidR="00DE4B8B">
        <w:rPr>
          <w:rFonts w:eastAsia="BatangChe"/>
          <w:color w:val="000000" w:themeColor="text1"/>
        </w:rPr>
        <w:t xml:space="preserve">                             </w:t>
      </w:r>
      <w:r w:rsidRPr="00DC681F">
        <w:rPr>
          <w:rFonts w:eastAsia="BatangChe"/>
          <w:color w:val="000000" w:themeColor="text1"/>
        </w:rPr>
        <w:t xml:space="preserve">e-mail: </w:t>
      </w:r>
      <w:r w:rsidR="00DE4B8B">
        <w:rPr>
          <w:rFonts w:eastAsia="BatangChe"/>
          <w:color w:val="000000" w:themeColor="text1"/>
        </w:rPr>
        <w:t>losice@krus.gov.pl</w:t>
      </w:r>
      <w:r w:rsidRPr="00DC681F">
        <w:rPr>
          <w:rFonts w:eastAsia="BatangChe"/>
          <w:color w:val="000000" w:themeColor="text1"/>
        </w:rPr>
        <w:t xml:space="preserve"> </w:t>
      </w:r>
    </w:p>
    <w:p w:rsidR="00D57E1E" w:rsidRPr="00DC681F" w:rsidRDefault="00D57E1E" w:rsidP="00D57E1E">
      <w:pPr>
        <w:ind w:firstLine="709"/>
        <w:jc w:val="both"/>
        <w:rPr>
          <w:rFonts w:eastAsia="BatangChe"/>
          <w:color w:val="000000" w:themeColor="text1"/>
        </w:rPr>
      </w:pPr>
    </w:p>
    <w:p w:rsidR="00D57E1E" w:rsidRPr="00DC681F" w:rsidRDefault="00D57E1E" w:rsidP="00D57E1E">
      <w:pPr>
        <w:pStyle w:val="Tekstpodstawowy"/>
        <w:tabs>
          <w:tab w:val="left" w:pos="720"/>
        </w:tabs>
        <w:jc w:val="right"/>
        <w:rPr>
          <w:rFonts w:ascii="Utsaah" w:hAnsi="Utsaah" w:cs="Utsaah"/>
          <w:color w:val="000000" w:themeColor="text1"/>
          <w:sz w:val="24"/>
          <w:szCs w:val="24"/>
        </w:rPr>
      </w:pPr>
    </w:p>
    <w:p w:rsidR="00891611" w:rsidRDefault="00891611" w:rsidP="00891611">
      <w:pPr>
        <w:pStyle w:val="Tekstpodstawowy"/>
        <w:numPr>
          <w:ilvl w:val="0"/>
          <w:numId w:val="1"/>
        </w:numPr>
        <w:tabs>
          <w:tab w:val="left" w:pos="0"/>
          <w:tab w:val="num" w:pos="180"/>
        </w:tabs>
        <w:ind w:left="36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załączeniu Regulamin Konkursu wraz z załącznikami</w:t>
      </w:r>
    </w:p>
    <w:p w:rsidR="00EF4509" w:rsidRPr="00DC681F" w:rsidRDefault="008B16CE">
      <w:pPr>
        <w:rPr>
          <w:color w:val="000000" w:themeColor="text1"/>
        </w:rPr>
      </w:pPr>
    </w:p>
    <w:sectPr w:rsidR="00EF4509" w:rsidRPr="00DC681F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E"/>
    <w:rsid w:val="000D7034"/>
    <w:rsid w:val="00437047"/>
    <w:rsid w:val="00482C89"/>
    <w:rsid w:val="00507421"/>
    <w:rsid w:val="00743A90"/>
    <w:rsid w:val="007D439B"/>
    <w:rsid w:val="00891611"/>
    <w:rsid w:val="008969F6"/>
    <w:rsid w:val="008B16CE"/>
    <w:rsid w:val="00C075FC"/>
    <w:rsid w:val="00D57E1E"/>
    <w:rsid w:val="00DC681F"/>
    <w:rsid w:val="00DD12BC"/>
    <w:rsid w:val="00DE4B8B"/>
    <w:rsid w:val="00E63BBF"/>
    <w:rsid w:val="00E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9296-DEC2-48C8-885D-327B9EA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E1E"/>
    <w:rPr>
      <w:rFonts w:ascii="Verdana" w:hAnsi="Verdana"/>
      <w:sz w:val="22"/>
      <w:szCs w:val="15"/>
    </w:rPr>
  </w:style>
  <w:style w:type="character" w:customStyle="1" w:styleId="TekstpodstawowyZnak">
    <w:name w:val="Tekst podstawowy Znak"/>
    <w:basedOn w:val="Domylnaczcionkaakapitu"/>
    <w:link w:val="Tekstpodstawowy"/>
    <w:rsid w:val="00D57E1E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rsid w:val="00D57E1E"/>
    <w:rPr>
      <w:color w:val="333333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57E1E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D57E1E"/>
    <w:pPr>
      <w:tabs>
        <w:tab w:val="left" w:pos="2235"/>
      </w:tabs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D57E1E"/>
    <w:rPr>
      <w:rFonts w:ascii="Verdana" w:eastAsia="Times New Roman" w:hAnsi="Verdan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Barbara Pawłowska</cp:lastModifiedBy>
  <cp:revision>2</cp:revision>
  <cp:lastPrinted>2019-02-22T07:49:00Z</cp:lastPrinted>
  <dcterms:created xsi:type="dcterms:W3CDTF">2019-03-05T09:01:00Z</dcterms:created>
  <dcterms:modified xsi:type="dcterms:W3CDTF">2019-03-05T09:01:00Z</dcterms:modified>
</cp:coreProperties>
</file>